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1AE6" w:rsidRPr="005E1777" w:rsidRDefault="00251AE6" w:rsidP="005E1777">
      <w:pPr>
        <w:spacing w:after="120" w:line="240" w:lineRule="auto"/>
        <w:rPr>
          <w:rFonts w:ascii="Arial" w:hAnsi="Arial" w:cs="Arial"/>
        </w:rPr>
      </w:pPr>
      <w:bookmarkStart w:id="0" w:name="_GoBack"/>
      <w:bookmarkEnd w:id="0"/>
    </w:p>
    <w:p w:rsidR="00AE4296" w:rsidRPr="005E1777" w:rsidRDefault="00F308F6" w:rsidP="005E1777">
      <w:pPr>
        <w:pStyle w:val="BodyText"/>
        <w:jc w:val="center"/>
        <w:rPr>
          <w:rFonts w:cs="Arial"/>
          <w:b/>
          <w:sz w:val="22"/>
          <w:szCs w:val="22"/>
        </w:rPr>
      </w:pPr>
      <w:r w:rsidRPr="002D758A">
        <w:rPr>
          <w:rFonts w:cs="Arial"/>
          <w:b/>
          <w:noProof/>
        </w:rPr>
        <w:drawing>
          <wp:anchor distT="0" distB="0" distL="114300" distR="114300" simplePos="0" relativeHeight="251661312" behindDoc="0" locked="0" layoutInCell="1" allowOverlap="1" wp14:anchorId="2A360D72" wp14:editId="76AE8E7A">
            <wp:simplePos x="0" y="0"/>
            <wp:positionH relativeFrom="margin">
              <wp:align>right</wp:align>
            </wp:positionH>
            <wp:positionV relativeFrom="paragraph">
              <wp:posOffset>68580</wp:posOffset>
            </wp:positionV>
            <wp:extent cx="1323975" cy="1190625"/>
            <wp:effectExtent l="0" t="0" r="9525" b="952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23975" cy="11906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97A49" w:rsidRPr="005E1777" w:rsidRDefault="00197A49" w:rsidP="005E1777">
      <w:pPr>
        <w:spacing w:after="120" w:line="240" w:lineRule="auto"/>
        <w:ind w:right="-469"/>
        <w:rPr>
          <w:rFonts w:ascii="Arial" w:hAnsi="Arial" w:cs="Arial"/>
          <w:lang w:val="en-US"/>
        </w:rPr>
      </w:pPr>
      <w:r w:rsidRPr="005E1777">
        <w:rPr>
          <w:rFonts w:ascii="Arial" w:hAnsi="Arial" w:cs="Arial"/>
          <w:noProof/>
        </w:rPr>
        <w:drawing>
          <wp:anchor distT="0" distB="0" distL="114300" distR="114300" simplePos="0" relativeHeight="251659264" behindDoc="1" locked="0" layoutInCell="1" allowOverlap="1" wp14:anchorId="28E815C8" wp14:editId="6A98578B">
            <wp:simplePos x="0" y="0"/>
            <wp:positionH relativeFrom="column">
              <wp:posOffset>-21590</wp:posOffset>
            </wp:positionH>
            <wp:positionV relativeFrom="paragraph">
              <wp:posOffset>-253365</wp:posOffset>
            </wp:positionV>
            <wp:extent cx="1695450" cy="1371600"/>
            <wp:effectExtent l="0" t="0" r="0" b="0"/>
            <wp:wrapNone/>
            <wp:docPr id="10" name="Picture 6" descr="Crown Commercial Service Logo"/>
            <wp:cNvGraphicFramePr/>
            <a:graphic xmlns:a="http://schemas.openxmlformats.org/drawingml/2006/main">
              <a:graphicData uri="http://schemas.openxmlformats.org/drawingml/2006/picture">
                <pic:pic xmlns:pic="http://schemas.openxmlformats.org/drawingml/2006/picture">
                  <pic:nvPicPr>
                    <pic:cNvPr id="1029" name="Picture 5" descr="Crown Commercial Service Logo"/>
                    <pic:cNvPicPr>
                      <a:picLocks noChangeAspect="1" noChangeArrowheads="1"/>
                    </pic:cNvPicPr>
                  </pic:nvPicPr>
                  <pic:blipFill>
                    <a:blip r:embed="rId12" cstate="print"/>
                    <a:srcRect/>
                    <a:stretch>
                      <a:fillRect/>
                    </a:stretch>
                  </pic:blipFill>
                  <pic:spPr bwMode="auto">
                    <a:xfrm>
                      <a:off x="0" y="0"/>
                      <a:ext cx="1695450" cy="1371600"/>
                    </a:xfrm>
                    <a:prstGeom prst="rect">
                      <a:avLst/>
                    </a:prstGeom>
                    <a:noFill/>
                  </pic:spPr>
                </pic:pic>
              </a:graphicData>
            </a:graphic>
          </wp:anchor>
        </w:drawing>
      </w:r>
    </w:p>
    <w:p w:rsidR="00197A49" w:rsidRPr="005E1777" w:rsidRDefault="00B70D1D" w:rsidP="00B70D1D">
      <w:pPr>
        <w:tabs>
          <w:tab w:val="left" w:pos="840"/>
        </w:tabs>
        <w:spacing w:after="120" w:line="240" w:lineRule="auto"/>
        <w:rPr>
          <w:rFonts w:ascii="Arial" w:hAnsi="Arial" w:cs="Arial"/>
        </w:rPr>
      </w:pPr>
      <w:r>
        <w:rPr>
          <w:rFonts w:ascii="Arial" w:hAnsi="Arial" w:cs="Arial"/>
        </w:rPr>
        <w:tab/>
      </w:r>
    </w:p>
    <w:p w:rsidR="00197A49" w:rsidRPr="005E1777" w:rsidRDefault="00197A49" w:rsidP="005E1777">
      <w:pPr>
        <w:spacing w:after="120" w:line="240" w:lineRule="auto"/>
        <w:jc w:val="center"/>
        <w:rPr>
          <w:rFonts w:ascii="Arial" w:hAnsi="Arial" w:cs="Arial"/>
          <w:b/>
          <w:lang w:val="en-US"/>
        </w:rPr>
      </w:pPr>
    </w:p>
    <w:p w:rsidR="00197A49" w:rsidRPr="005E1777" w:rsidRDefault="00197A49" w:rsidP="005E1777">
      <w:pPr>
        <w:spacing w:after="120" w:line="240" w:lineRule="auto"/>
        <w:jc w:val="center"/>
        <w:rPr>
          <w:rFonts w:ascii="Arial" w:hAnsi="Arial" w:cs="Arial"/>
          <w:b/>
          <w:lang w:val="en-US"/>
        </w:rPr>
      </w:pPr>
    </w:p>
    <w:p w:rsidR="00197A49" w:rsidRPr="005E1777" w:rsidRDefault="00197A49" w:rsidP="005E1777">
      <w:pPr>
        <w:spacing w:after="120" w:line="240" w:lineRule="auto"/>
        <w:jc w:val="center"/>
        <w:rPr>
          <w:rFonts w:ascii="Arial" w:hAnsi="Arial" w:cs="Arial"/>
          <w:b/>
          <w:lang w:val="en-US"/>
        </w:rPr>
      </w:pPr>
    </w:p>
    <w:p w:rsidR="00197A49" w:rsidRDefault="00197A49" w:rsidP="005E1777">
      <w:pPr>
        <w:spacing w:after="120" w:line="240" w:lineRule="auto"/>
        <w:jc w:val="center"/>
        <w:rPr>
          <w:rFonts w:ascii="Arial" w:hAnsi="Arial" w:cs="Arial"/>
          <w:b/>
          <w:lang w:val="en-US"/>
        </w:rPr>
      </w:pPr>
    </w:p>
    <w:p w:rsidR="00F308F6" w:rsidRPr="005E1777" w:rsidRDefault="00F308F6" w:rsidP="005E1777">
      <w:pPr>
        <w:spacing w:after="120" w:line="240" w:lineRule="auto"/>
        <w:jc w:val="center"/>
        <w:rPr>
          <w:rFonts w:ascii="Arial" w:hAnsi="Arial" w:cs="Arial"/>
          <w:b/>
          <w:lang w:val="en-US"/>
        </w:rPr>
      </w:pPr>
    </w:p>
    <w:p w:rsidR="00197A49" w:rsidRPr="005E1777" w:rsidRDefault="00197A49" w:rsidP="005E1777">
      <w:pPr>
        <w:spacing w:after="120" w:line="240" w:lineRule="auto"/>
        <w:jc w:val="center"/>
        <w:rPr>
          <w:rFonts w:ascii="Arial" w:hAnsi="Arial" w:cs="Arial"/>
          <w:b/>
          <w:lang w:val="en-US"/>
        </w:rPr>
      </w:pPr>
    </w:p>
    <w:p w:rsidR="00197A49" w:rsidRPr="005E1777" w:rsidRDefault="00197A49" w:rsidP="005E1777">
      <w:pPr>
        <w:spacing w:after="120" w:line="240" w:lineRule="auto"/>
        <w:jc w:val="center"/>
        <w:rPr>
          <w:rFonts w:ascii="Arial" w:hAnsi="Arial" w:cs="Arial"/>
          <w:lang w:val="en-US"/>
        </w:rPr>
      </w:pPr>
    </w:p>
    <w:p w:rsidR="00197A49" w:rsidRDefault="00EE29EC" w:rsidP="005E1777">
      <w:pPr>
        <w:spacing w:after="120" w:line="240" w:lineRule="auto"/>
        <w:jc w:val="center"/>
        <w:rPr>
          <w:rFonts w:ascii="Arial" w:hAnsi="Arial" w:cs="Arial"/>
          <w:b/>
          <w:caps/>
          <w:lang w:val="en-US"/>
        </w:rPr>
      </w:pPr>
      <w:r>
        <w:rPr>
          <w:rFonts w:ascii="Arial" w:hAnsi="Arial" w:cs="Arial"/>
          <w:b/>
          <w:lang w:val="en-US"/>
        </w:rPr>
        <w:t>SCHEDULE D</w:t>
      </w:r>
      <w:r w:rsidR="00197A49" w:rsidRPr="005E1777">
        <w:rPr>
          <w:rFonts w:ascii="Arial" w:hAnsi="Arial" w:cs="Arial"/>
          <w:b/>
          <w:caps/>
          <w:lang w:val="en-US"/>
        </w:rPr>
        <w:t xml:space="preserve"> </w:t>
      </w:r>
      <w:r w:rsidR="00FE24C6" w:rsidRPr="005E1777">
        <w:rPr>
          <w:rFonts w:ascii="Arial" w:hAnsi="Arial" w:cs="Arial"/>
          <w:b/>
          <w:caps/>
          <w:lang w:val="en-US"/>
        </w:rPr>
        <w:t>–</w:t>
      </w:r>
      <w:r w:rsidR="00197A49" w:rsidRPr="005E1777">
        <w:rPr>
          <w:rFonts w:ascii="Arial" w:hAnsi="Arial" w:cs="Arial"/>
          <w:b/>
          <w:caps/>
          <w:lang w:val="en-US"/>
        </w:rPr>
        <w:t xml:space="preserve"> </w:t>
      </w:r>
      <w:r w:rsidR="00FE24C6" w:rsidRPr="005E1777">
        <w:rPr>
          <w:rFonts w:ascii="Arial" w:hAnsi="Arial" w:cs="Arial"/>
          <w:b/>
          <w:caps/>
          <w:lang w:val="en-US"/>
        </w:rPr>
        <w:t>service information</w:t>
      </w:r>
    </w:p>
    <w:p w:rsidR="0091196E" w:rsidRDefault="0091196E" w:rsidP="005E1777">
      <w:pPr>
        <w:spacing w:after="120" w:line="240" w:lineRule="auto"/>
        <w:jc w:val="center"/>
        <w:rPr>
          <w:rFonts w:ascii="Arial" w:hAnsi="Arial" w:cs="Arial"/>
          <w:b/>
          <w:caps/>
          <w:lang w:val="en-US"/>
        </w:rPr>
      </w:pPr>
    </w:p>
    <w:p w:rsidR="0091196E" w:rsidRPr="005E1777" w:rsidRDefault="002F1EEC" w:rsidP="005E1777">
      <w:pPr>
        <w:spacing w:after="120" w:line="240" w:lineRule="auto"/>
        <w:jc w:val="center"/>
        <w:rPr>
          <w:rFonts w:ascii="Arial" w:hAnsi="Arial" w:cs="Arial"/>
          <w:b/>
          <w:caps/>
          <w:lang w:val="en-US"/>
        </w:rPr>
      </w:pPr>
      <w:r>
        <w:rPr>
          <w:rFonts w:ascii="Arial" w:hAnsi="Arial" w:cs="Arial"/>
          <w:b/>
          <w:caps/>
          <w:lang w:val="en-US"/>
        </w:rPr>
        <w:t xml:space="preserve">waste management </w:t>
      </w:r>
    </w:p>
    <w:p w:rsidR="00190F47" w:rsidRDefault="00190F47" w:rsidP="005E1777">
      <w:pPr>
        <w:spacing w:after="120" w:line="240" w:lineRule="auto"/>
        <w:jc w:val="center"/>
        <w:rPr>
          <w:rFonts w:ascii="Arial" w:hAnsi="Arial" w:cs="Arial"/>
          <w:b/>
          <w:caps/>
          <w:lang w:val="en-US"/>
        </w:rPr>
      </w:pPr>
    </w:p>
    <w:p w:rsidR="0091196E" w:rsidRDefault="0091196E" w:rsidP="005E1777">
      <w:pPr>
        <w:spacing w:after="120" w:line="240" w:lineRule="auto"/>
        <w:jc w:val="center"/>
        <w:rPr>
          <w:rFonts w:ascii="Arial" w:hAnsi="Arial" w:cs="Arial"/>
          <w:b/>
          <w:caps/>
          <w:lang w:val="en-US"/>
        </w:rPr>
      </w:pPr>
    </w:p>
    <w:p w:rsidR="0091196E" w:rsidRDefault="0091196E" w:rsidP="005E1777">
      <w:pPr>
        <w:spacing w:after="120" w:line="240" w:lineRule="auto"/>
        <w:jc w:val="center"/>
        <w:rPr>
          <w:rFonts w:ascii="Arial" w:hAnsi="Arial" w:cs="Arial"/>
          <w:b/>
          <w:caps/>
          <w:lang w:val="en-US"/>
        </w:rPr>
      </w:pPr>
    </w:p>
    <w:p w:rsidR="0091196E" w:rsidRDefault="0091196E" w:rsidP="005E1777">
      <w:pPr>
        <w:spacing w:after="120" w:line="240" w:lineRule="auto"/>
        <w:jc w:val="center"/>
        <w:rPr>
          <w:rFonts w:ascii="Arial" w:hAnsi="Arial" w:cs="Arial"/>
          <w:b/>
          <w:caps/>
          <w:lang w:val="en-US"/>
        </w:rPr>
      </w:pPr>
    </w:p>
    <w:p w:rsidR="0091196E" w:rsidRDefault="0091196E" w:rsidP="005E1777">
      <w:pPr>
        <w:spacing w:after="120" w:line="240" w:lineRule="auto"/>
        <w:jc w:val="center"/>
        <w:rPr>
          <w:rFonts w:ascii="Arial" w:hAnsi="Arial" w:cs="Arial"/>
          <w:b/>
          <w:caps/>
          <w:lang w:val="en-US"/>
        </w:rPr>
      </w:pPr>
    </w:p>
    <w:p w:rsidR="0091196E" w:rsidRDefault="0091196E" w:rsidP="005E1777">
      <w:pPr>
        <w:spacing w:after="120" w:line="240" w:lineRule="auto"/>
        <w:jc w:val="center"/>
        <w:rPr>
          <w:rFonts w:ascii="Arial" w:hAnsi="Arial" w:cs="Arial"/>
          <w:b/>
          <w:caps/>
          <w:lang w:val="en-US"/>
        </w:rPr>
      </w:pPr>
    </w:p>
    <w:p w:rsidR="0091196E" w:rsidRPr="005E1777" w:rsidRDefault="0091196E" w:rsidP="005E1777">
      <w:pPr>
        <w:spacing w:after="120" w:line="240" w:lineRule="auto"/>
        <w:jc w:val="center"/>
        <w:rPr>
          <w:rFonts w:ascii="Arial" w:hAnsi="Arial" w:cs="Arial"/>
          <w:b/>
          <w:caps/>
          <w:lang w:val="en-US"/>
        </w:rPr>
      </w:pPr>
    </w:p>
    <w:p w:rsidR="00190F47" w:rsidRPr="005E1777" w:rsidRDefault="00925F9E" w:rsidP="005E1777">
      <w:pPr>
        <w:overflowPunct w:val="0"/>
        <w:autoSpaceDE w:val="0"/>
        <w:autoSpaceDN w:val="0"/>
        <w:adjustRightInd w:val="0"/>
        <w:spacing w:after="120" w:line="240" w:lineRule="auto"/>
        <w:jc w:val="center"/>
        <w:textAlignment w:val="baseline"/>
        <w:rPr>
          <w:rFonts w:ascii="Arial" w:eastAsia="Times New Roman" w:hAnsi="Arial" w:cs="Arial"/>
          <w:b/>
        </w:rPr>
      </w:pPr>
      <w:r w:rsidRPr="005E1777">
        <w:rPr>
          <w:rFonts w:ascii="Arial" w:eastAsia="Times New Roman" w:hAnsi="Arial" w:cs="Arial"/>
          <w:b/>
        </w:rPr>
        <w:t>DEPARTMENT FOR WORK AND PENSIONS</w:t>
      </w:r>
    </w:p>
    <w:p w:rsidR="00190F47" w:rsidRPr="005E1777" w:rsidRDefault="00190F47" w:rsidP="005E1777">
      <w:pPr>
        <w:overflowPunct w:val="0"/>
        <w:autoSpaceDE w:val="0"/>
        <w:autoSpaceDN w:val="0"/>
        <w:adjustRightInd w:val="0"/>
        <w:spacing w:after="120" w:line="240" w:lineRule="auto"/>
        <w:jc w:val="center"/>
        <w:textAlignment w:val="baseline"/>
        <w:rPr>
          <w:rFonts w:ascii="Arial" w:eastAsia="Times New Roman" w:hAnsi="Arial" w:cs="Arial"/>
          <w:b/>
        </w:rPr>
      </w:pPr>
      <w:r w:rsidRPr="005E1777">
        <w:rPr>
          <w:rFonts w:ascii="Arial" w:eastAsia="Times New Roman" w:hAnsi="Arial" w:cs="Arial"/>
          <w:b/>
        </w:rPr>
        <w:t>FURTHER COMPETITION UNDER</w:t>
      </w:r>
    </w:p>
    <w:p w:rsidR="00190F47" w:rsidRPr="005E1777" w:rsidRDefault="00190F47" w:rsidP="005E1777">
      <w:pPr>
        <w:overflowPunct w:val="0"/>
        <w:autoSpaceDE w:val="0"/>
        <w:autoSpaceDN w:val="0"/>
        <w:adjustRightInd w:val="0"/>
        <w:spacing w:after="120" w:line="240" w:lineRule="auto"/>
        <w:jc w:val="center"/>
        <w:textAlignment w:val="baseline"/>
        <w:rPr>
          <w:rFonts w:ascii="Arial" w:eastAsia="Times New Roman" w:hAnsi="Arial" w:cs="Arial"/>
          <w:b/>
        </w:rPr>
      </w:pPr>
      <w:r w:rsidRPr="005E1777">
        <w:rPr>
          <w:rFonts w:ascii="Arial" w:eastAsia="Times New Roman" w:hAnsi="Arial" w:cs="Arial"/>
          <w:b/>
        </w:rPr>
        <w:t xml:space="preserve"> FM SERVICES FRAMEWORK AGREEMENT (RM1056)</w:t>
      </w:r>
    </w:p>
    <w:p w:rsidR="00190F47" w:rsidRPr="005E1777" w:rsidRDefault="00190F47" w:rsidP="005E1777">
      <w:pPr>
        <w:overflowPunct w:val="0"/>
        <w:autoSpaceDE w:val="0"/>
        <w:autoSpaceDN w:val="0"/>
        <w:adjustRightInd w:val="0"/>
        <w:spacing w:after="120" w:line="240" w:lineRule="auto"/>
        <w:jc w:val="center"/>
        <w:textAlignment w:val="baseline"/>
        <w:rPr>
          <w:rFonts w:ascii="Arial" w:eastAsia="Times New Roman" w:hAnsi="Arial" w:cs="Arial"/>
          <w:b/>
        </w:rPr>
      </w:pPr>
    </w:p>
    <w:p w:rsidR="00190F47" w:rsidRPr="005E1777" w:rsidRDefault="00190F47" w:rsidP="005E1777">
      <w:pPr>
        <w:overflowPunct w:val="0"/>
        <w:autoSpaceDE w:val="0"/>
        <w:autoSpaceDN w:val="0"/>
        <w:adjustRightInd w:val="0"/>
        <w:spacing w:after="120" w:line="240" w:lineRule="auto"/>
        <w:jc w:val="center"/>
        <w:textAlignment w:val="baseline"/>
        <w:rPr>
          <w:rFonts w:ascii="Arial" w:eastAsia="Times New Roman" w:hAnsi="Arial" w:cs="Arial"/>
          <w:b/>
        </w:rPr>
      </w:pPr>
      <w:r w:rsidRPr="005E1777">
        <w:rPr>
          <w:rFonts w:ascii="Arial" w:eastAsia="Times New Roman" w:hAnsi="Arial" w:cs="Arial"/>
          <w:b/>
        </w:rPr>
        <w:t xml:space="preserve">LOT 1 </w:t>
      </w:r>
    </w:p>
    <w:p w:rsidR="00190F47" w:rsidRPr="005E1777" w:rsidRDefault="00190F47" w:rsidP="005E1777">
      <w:pPr>
        <w:overflowPunct w:val="0"/>
        <w:autoSpaceDE w:val="0"/>
        <w:autoSpaceDN w:val="0"/>
        <w:adjustRightInd w:val="0"/>
        <w:spacing w:after="120" w:line="240" w:lineRule="auto"/>
        <w:jc w:val="center"/>
        <w:textAlignment w:val="baseline"/>
        <w:rPr>
          <w:rFonts w:ascii="Arial" w:eastAsia="Times New Roman" w:hAnsi="Arial" w:cs="Arial"/>
          <w:b/>
        </w:rPr>
      </w:pPr>
      <w:r w:rsidRPr="005E1777">
        <w:rPr>
          <w:rFonts w:ascii="Arial" w:eastAsia="Times New Roman" w:hAnsi="Arial" w:cs="Arial"/>
          <w:b/>
        </w:rPr>
        <w:t xml:space="preserve">– </w:t>
      </w:r>
    </w:p>
    <w:p w:rsidR="00190F47" w:rsidRPr="005E1777" w:rsidRDefault="00190F47" w:rsidP="005E1777">
      <w:pPr>
        <w:overflowPunct w:val="0"/>
        <w:autoSpaceDE w:val="0"/>
        <w:autoSpaceDN w:val="0"/>
        <w:adjustRightInd w:val="0"/>
        <w:spacing w:after="120" w:line="240" w:lineRule="auto"/>
        <w:jc w:val="center"/>
        <w:textAlignment w:val="baseline"/>
        <w:rPr>
          <w:rFonts w:ascii="Arial" w:eastAsia="Times New Roman" w:hAnsi="Arial" w:cs="Arial"/>
          <w:b/>
        </w:rPr>
      </w:pPr>
      <w:r w:rsidRPr="005E1777">
        <w:rPr>
          <w:rFonts w:ascii="Arial" w:eastAsia="Times New Roman" w:hAnsi="Arial" w:cs="Arial"/>
          <w:b/>
        </w:rPr>
        <w:t xml:space="preserve">TOTAL FACILITIES MANAGEMENT </w:t>
      </w:r>
    </w:p>
    <w:p w:rsidR="00190F47" w:rsidRPr="005E1777" w:rsidRDefault="00190F47" w:rsidP="005E1777">
      <w:pPr>
        <w:spacing w:after="120" w:line="240" w:lineRule="auto"/>
        <w:jc w:val="center"/>
        <w:rPr>
          <w:rFonts w:ascii="Arial" w:hAnsi="Arial" w:cs="Arial"/>
          <w:b/>
          <w:caps/>
          <w:lang w:val="en-US"/>
        </w:rPr>
      </w:pPr>
    </w:p>
    <w:p w:rsidR="00197A49" w:rsidRDefault="00197A49" w:rsidP="005E1777">
      <w:pPr>
        <w:spacing w:after="120" w:line="240" w:lineRule="auto"/>
        <w:rPr>
          <w:rFonts w:ascii="Arial" w:hAnsi="Arial" w:cs="Arial"/>
        </w:rPr>
      </w:pPr>
    </w:p>
    <w:p w:rsidR="00556C2C" w:rsidRDefault="00556C2C" w:rsidP="005E1777">
      <w:pPr>
        <w:spacing w:after="120" w:line="240" w:lineRule="auto"/>
        <w:rPr>
          <w:rFonts w:ascii="Arial" w:hAnsi="Arial" w:cs="Arial"/>
        </w:rPr>
      </w:pPr>
    </w:p>
    <w:p w:rsidR="00556C2C" w:rsidRDefault="00556C2C" w:rsidP="005E1777">
      <w:pPr>
        <w:spacing w:after="120" w:line="240" w:lineRule="auto"/>
        <w:rPr>
          <w:rFonts w:ascii="Arial" w:hAnsi="Arial" w:cs="Arial"/>
        </w:rPr>
      </w:pPr>
    </w:p>
    <w:p w:rsidR="00556C2C" w:rsidRDefault="00556C2C" w:rsidP="005E1777">
      <w:pPr>
        <w:spacing w:after="120" w:line="240" w:lineRule="auto"/>
        <w:rPr>
          <w:rFonts w:ascii="Arial" w:hAnsi="Arial" w:cs="Arial"/>
        </w:rPr>
      </w:pPr>
    </w:p>
    <w:p w:rsidR="00556C2C" w:rsidRDefault="00556C2C" w:rsidP="005E1777">
      <w:pPr>
        <w:spacing w:after="120" w:line="240" w:lineRule="auto"/>
        <w:rPr>
          <w:rFonts w:ascii="Arial" w:hAnsi="Arial" w:cs="Arial"/>
        </w:rPr>
      </w:pPr>
    </w:p>
    <w:p w:rsidR="00556C2C" w:rsidRDefault="00556C2C" w:rsidP="005E1777">
      <w:pPr>
        <w:spacing w:after="120" w:line="240" w:lineRule="auto"/>
        <w:rPr>
          <w:rFonts w:ascii="Arial" w:hAnsi="Arial" w:cs="Arial"/>
        </w:rPr>
      </w:pPr>
    </w:p>
    <w:p w:rsidR="00556C2C" w:rsidRDefault="00556C2C" w:rsidP="005E1777">
      <w:pPr>
        <w:spacing w:after="120" w:line="240" w:lineRule="auto"/>
        <w:rPr>
          <w:rFonts w:ascii="Arial" w:hAnsi="Arial" w:cs="Arial"/>
        </w:rPr>
      </w:pPr>
    </w:p>
    <w:p w:rsidR="00556C2C" w:rsidRDefault="00556C2C" w:rsidP="005E1777">
      <w:pPr>
        <w:spacing w:after="120" w:line="240" w:lineRule="auto"/>
        <w:rPr>
          <w:rFonts w:ascii="Arial" w:hAnsi="Arial" w:cs="Arial"/>
        </w:rPr>
      </w:pPr>
    </w:p>
    <w:p w:rsidR="00556C2C" w:rsidRDefault="00556C2C" w:rsidP="005E1777">
      <w:pPr>
        <w:spacing w:after="120" w:line="240" w:lineRule="auto"/>
        <w:rPr>
          <w:rFonts w:ascii="Arial" w:hAnsi="Arial" w:cs="Arial"/>
        </w:rPr>
      </w:pPr>
    </w:p>
    <w:p w:rsidR="00556C2C" w:rsidRPr="005E1777" w:rsidRDefault="00556C2C" w:rsidP="005E1777">
      <w:pPr>
        <w:spacing w:after="120" w:line="240" w:lineRule="auto"/>
        <w:rPr>
          <w:rFonts w:ascii="Arial" w:hAnsi="Arial" w:cs="Arial"/>
        </w:rPr>
      </w:pPr>
    </w:p>
    <w:p w:rsidR="00E95562" w:rsidRDefault="00E95562" w:rsidP="00E95562">
      <w:pPr>
        <w:pStyle w:val="Heading1"/>
      </w:pPr>
      <w:bookmarkStart w:id="1" w:name="_Toc465681157"/>
      <w:r>
        <w:lastRenderedPageBreak/>
        <w:t>Waste Management</w:t>
      </w:r>
      <w:bookmarkEnd w:id="1"/>
    </w:p>
    <w:p w:rsidR="00E95562" w:rsidRDefault="001D5EBD" w:rsidP="00E95562">
      <w:pPr>
        <w:pStyle w:val="Heading2"/>
      </w:pPr>
      <w:r>
        <w:t>The Employer</w:t>
      </w:r>
      <w:r w:rsidR="00E95562">
        <w:t xml:space="preserve"> requires a Waste Management </w:t>
      </w:r>
      <w:r w:rsidR="00D62538">
        <w:t>S</w:t>
      </w:r>
      <w:r w:rsidR="00E95562">
        <w:t>ervice in line with sections 120-123 of the Service Level Requirement</w:t>
      </w:r>
      <w:r w:rsidR="00D62538">
        <w:t xml:space="preserve"> sheet (Annex A – Service Matrix and Service Level Requirements of </w:t>
      </w:r>
      <w:r w:rsidR="000268DC">
        <w:t xml:space="preserve">Schedule D </w:t>
      </w:r>
      <w:r w:rsidR="00D62538">
        <w:t>– Service Information)</w:t>
      </w:r>
      <w:r w:rsidR="00E95562">
        <w:t>.</w:t>
      </w:r>
    </w:p>
    <w:p w:rsidR="00E95562" w:rsidRDefault="00E95562" w:rsidP="00E95562">
      <w:pPr>
        <w:pStyle w:val="Heading2"/>
      </w:pPr>
      <w:r>
        <w:t xml:space="preserve">The purpose of this </w:t>
      </w:r>
      <w:r w:rsidR="00D62538">
        <w:t>A</w:t>
      </w:r>
      <w:r>
        <w:t>nnex</w:t>
      </w:r>
      <w:r w:rsidR="00D62538">
        <w:t xml:space="preserve"> N – Waste Management</w:t>
      </w:r>
      <w:r>
        <w:t xml:space="preserve"> is to highlight specific</w:t>
      </w:r>
      <w:r w:rsidR="00D62538">
        <w:t xml:space="preserve"> Employer</w:t>
      </w:r>
      <w:r>
        <w:t xml:space="preserve"> requirements around waste management that may require further explanation or consideration.</w:t>
      </w:r>
    </w:p>
    <w:p w:rsidR="00E95562" w:rsidRPr="00DA0283" w:rsidRDefault="00E95562" w:rsidP="00E95562">
      <w:pPr>
        <w:pStyle w:val="Heading2"/>
      </w:pPr>
      <w:r w:rsidRPr="00DA0283">
        <w:t xml:space="preserve">Volume data for all waste types </w:t>
      </w:r>
      <w:r w:rsidR="00DA0283" w:rsidRPr="00DA0283">
        <w:t xml:space="preserve">and information relating to waste collections are </w:t>
      </w:r>
      <w:r w:rsidRPr="00DA0283">
        <w:t xml:space="preserve">included in </w:t>
      </w:r>
      <w:r w:rsidR="001D5EBD" w:rsidRPr="00DA0283">
        <w:t>the Waste Management Data Sheet within Attachment 8 - Datapack.</w:t>
      </w:r>
    </w:p>
    <w:p w:rsidR="00E95562" w:rsidRDefault="00E95562" w:rsidP="00E95562">
      <w:pPr>
        <w:pStyle w:val="Heading2"/>
        <w:numPr>
          <w:ilvl w:val="0"/>
          <w:numId w:val="0"/>
        </w:numPr>
        <w:ind w:left="737"/>
      </w:pPr>
    </w:p>
    <w:p w:rsidR="00E95562" w:rsidRDefault="00E95562" w:rsidP="00E95562">
      <w:pPr>
        <w:pStyle w:val="Heading1"/>
      </w:pPr>
      <w:bookmarkStart w:id="2" w:name="_Toc465681158"/>
      <w:r>
        <w:t>Classified Waste (Section 120)</w:t>
      </w:r>
      <w:bookmarkEnd w:id="2"/>
    </w:p>
    <w:p w:rsidR="00E95562" w:rsidRDefault="00E95562" w:rsidP="00E95562">
      <w:pPr>
        <w:pStyle w:val="Heading2"/>
      </w:pPr>
      <w:r>
        <w:t xml:space="preserve">Currently, </w:t>
      </w:r>
      <w:r w:rsidR="00D62538">
        <w:t>the Employer</w:t>
      </w:r>
      <w:r>
        <w:t xml:space="preserve"> treats all paper waste as "</w:t>
      </w:r>
      <w:r w:rsidR="00D62538">
        <w:t>c</w:t>
      </w:r>
      <w:r>
        <w:t>onfidential" and paper and light card is collected in secure receptacles, removed to secure storage and then taken to be shredded, with tracking notes and collection details recorded and reported back to</w:t>
      </w:r>
      <w:r w:rsidR="00D62538">
        <w:t xml:space="preserve"> the Employer.</w:t>
      </w:r>
    </w:p>
    <w:p w:rsidR="00E95562" w:rsidRDefault="00E95562" w:rsidP="00E95562">
      <w:pPr>
        <w:pStyle w:val="Heading2"/>
      </w:pPr>
      <w:r>
        <w:t>This arrangement is in place to ensure that there is no confusion or loss of confidential waste paper. A single waste stream is simpler for staff and ensures all confidential documentation is destroyed appropriately.</w:t>
      </w:r>
    </w:p>
    <w:p w:rsidR="00E95562" w:rsidRDefault="00E95562" w:rsidP="00E95562">
      <w:pPr>
        <w:pStyle w:val="Heading2"/>
        <w:numPr>
          <w:ilvl w:val="0"/>
          <w:numId w:val="0"/>
        </w:numPr>
        <w:ind w:left="737"/>
      </w:pPr>
    </w:p>
    <w:p w:rsidR="00E95562" w:rsidRDefault="00E95562" w:rsidP="00E95562">
      <w:pPr>
        <w:pStyle w:val="Heading1"/>
      </w:pPr>
      <w:bookmarkStart w:id="3" w:name="_Toc465681159"/>
      <w:r>
        <w:t>Recycled Waste (Section 122)</w:t>
      </w:r>
      <w:bookmarkEnd w:id="3"/>
    </w:p>
    <w:p w:rsidR="00E95562" w:rsidRDefault="00E95562" w:rsidP="00E95562">
      <w:pPr>
        <w:pStyle w:val="Heading2"/>
      </w:pPr>
      <w:r>
        <w:t xml:space="preserve">In addition to all HM Government targets, </w:t>
      </w:r>
      <w:r w:rsidR="00D62538">
        <w:t xml:space="preserve">the Contractor shall </w:t>
      </w:r>
      <w:r>
        <w:t xml:space="preserve">be required to meet any </w:t>
      </w:r>
      <w:r w:rsidR="00D62538">
        <w:t xml:space="preserve">Employer </w:t>
      </w:r>
      <w:r>
        <w:t>specific targets relating to recycling that may arise from time to time.</w:t>
      </w:r>
    </w:p>
    <w:p w:rsidR="00E95562" w:rsidRDefault="00E95562" w:rsidP="00E95562">
      <w:pPr>
        <w:pStyle w:val="Heading2"/>
      </w:pPr>
      <w:r>
        <w:t xml:space="preserve">Compliance with </w:t>
      </w:r>
      <w:r w:rsidR="009C4256">
        <w:t xml:space="preserve">The </w:t>
      </w:r>
      <w:r>
        <w:t>Waste</w:t>
      </w:r>
      <w:r w:rsidR="006E572B">
        <w:t xml:space="preserve"> (England and Wales)</w:t>
      </w:r>
      <w:r>
        <w:t xml:space="preserve"> Regulations </w:t>
      </w:r>
      <w:r w:rsidR="006E572B">
        <w:t xml:space="preserve">(Amendment) </w:t>
      </w:r>
      <w:r>
        <w:t xml:space="preserve">2012 requirements for collection of paper, metal, glass and plastic to be separate (and any other relevant legislation) </w:t>
      </w:r>
      <w:r w:rsidR="00D62538">
        <w:t>shall</w:t>
      </w:r>
      <w:r>
        <w:t xml:space="preserve"> be expected.</w:t>
      </w:r>
    </w:p>
    <w:p w:rsidR="00E95562" w:rsidRDefault="00E95562" w:rsidP="00E95562">
      <w:pPr>
        <w:pStyle w:val="Heading2"/>
        <w:numPr>
          <w:ilvl w:val="0"/>
          <w:numId w:val="0"/>
        </w:numPr>
        <w:ind w:left="737"/>
      </w:pPr>
    </w:p>
    <w:p w:rsidR="00E95562" w:rsidRDefault="00E95562" w:rsidP="00E95562">
      <w:pPr>
        <w:pStyle w:val="Heading1"/>
      </w:pPr>
      <w:bookmarkStart w:id="4" w:name="_Toc465681160"/>
      <w:r>
        <w:t>Special or Hazardous Waste (section 123)</w:t>
      </w:r>
      <w:bookmarkEnd w:id="4"/>
    </w:p>
    <w:p w:rsidR="00E95562" w:rsidRDefault="00D62538" w:rsidP="00E95562">
      <w:pPr>
        <w:pStyle w:val="Heading2"/>
      </w:pPr>
      <w:r>
        <w:t>The Employer</w:t>
      </w:r>
      <w:r w:rsidR="00E95562">
        <w:t xml:space="preserve"> require</w:t>
      </w:r>
      <w:r>
        <w:t>s</w:t>
      </w:r>
      <w:r w:rsidR="00E95562">
        <w:t xml:space="preserve"> regular scheduled collections for feminine hygiene bins</w:t>
      </w:r>
      <w:r>
        <w:t xml:space="preserve">. Such requirement shall be </w:t>
      </w:r>
      <w:r w:rsidR="00E95562">
        <w:t xml:space="preserve">included </w:t>
      </w:r>
      <w:r>
        <w:t>with</w:t>
      </w:r>
      <w:r w:rsidR="00E95562">
        <w:t xml:space="preserve">in the </w:t>
      </w:r>
      <w:r>
        <w:t>L</w:t>
      </w:r>
      <w:r w:rsidR="00E95562">
        <w:t xml:space="preserve">ump </w:t>
      </w:r>
      <w:r>
        <w:t>S</w:t>
      </w:r>
      <w:r w:rsidR="00E95562">
        <w:t xml:space="preserve">um </w:t>
      </w:r>
      <w:r>
        <w:t>P</w:t>
      </w:r>
      <w:r w:rsidR="00E95562">
        <w:t>rice.</w:t>
      </w:r>
    </w:p>
    <w:p w:rsidR="004E2C6B" w:rsidRDefault="00D62538" w:rsidP="004E2C6B">
      <w:pPr>
        <w:pStyle w:val="Heading2"/>
      </w:pPr>
      <w:r>
        <w:t xml:space="preserve">The Employer </w:t>
      </w:r>
      <w:r w:rsidR="00E95562">
        <w:t xml:space="preserve">does not have a specific requirement for clinical waste management, but all </w:t>
      </w:r>
      <w:r>
        <w:t xml:space="preserve">Affected Properties </w:t>
      </w:r>
      <w:r w:rsidR="00E95562">
        <w:t>sh</w:t>
      </w:r>
      <w:r>
        <w:t>all</w:t>
      </w:r>
      <w:r w:rsidR="00E95562">
        <w:t xml:space="preserve"> be provided with blood and body fluids spill kits and sharps receptacles, which should be emptied/collected periodically or as required.</w:t>
      </w:r>
      <w:r w:rsidR="004E2C6B">
        <w:t xml:space="preserve"> </w:t>
      </w:r>
      <w:r w:rsidR="00E95562">
        <w:t xml:space="preserve">This </w:t>
      </w:r>
      <w:r w:rsidR="00435C2D">
        <w:t>requirement</w:t>
      </w:r>
      <w:r>
        <w:t xml:space="preserve"> shall be </w:t>
      </w:r>
      <w:r w:rsidR="00E95562">
        <w:t xml:space="preserve">included </w:t>
      </w:r>
      <w:r>
        <w:t>with</w:t>
      </w:r>
      <w:r w:rsidR="00E95562">
        <w:t xml:space="preserve">in the </w:t>
      </w:r>
      <w:r>
        <w:t>L</w:t>
      </w:r>
      <w:r w:rsidR="00E95562">
        <w:t xml:space="preserve">ump </w:t>
      </w:r>
      <w:r>
        <w:t>S</w:t>
      </w:r>
      <w:r w:rsidR="00E95562">
        <w:t xml:space="preserve">um </w:t>
      </w:r>
      <w:r>
        <w:t>P</w:t>
      </w:r>
      <w:r w:rsidR="00E95562">
        <w:t>rice.</w:t>
      </w:r>
    </w:p>
    <w:p w:rsidR="00E95562" w:rsidRDefault="00E95562" w:rsidP="00E95562">
      <w:pPr>
        <w:pStyle w:val="Heading2"/>
        <w:numPr>
          <w:ilvl w:val="0"/>
          <w:numId w:val="0"/>
        </w:numPr>
        <w:ind w:left="737"/>
      </w:pPr>
    </w:p>
    <w:p w:rsidR="00E95562" w:rsidRDefault="00E95562" w:rsidP="00E95562">
      <w:pPr>
        <w:pStyle w:val="Heading1"/>
      </w:pPr>
      <w:bookmarkStart w:id="5" w:name="_Toc465681161"/>
      <w:r>
        <w:t>Ad-hoc requirements</w:t>
      </w:r>
      <w:bookmarkEnd w:id="5"/>
    </w:p>
    <w:p w:rsidR="00E95562" w:rsidRDefault="00D62538" w:rsidP="00E95562">
      <w:pPr>
        <w:pStyle w:val="Heading2"/>
      </w:pPr>
      <w:r>
        <w:t>A</w:t>
      </w:r>
      <w:r w:rsidR="00E95562">
        <w:t>d-hoc requirements may include</w:t>
      </w:r>
      <w:r>
        <w:t xml:space="preserve"> but shall not be limited to</w:t>
      </w:r>
      <w:r w:rsidR="00E95562">
        <w:t>:</w:t>
      </w:r>
    </w:p>
    <w:p w:rsidR="00E95562" w:rsidRDefault="00E95562" w:rsidP="00E95562">
      <w:pPr>
        <w:pStyle w:val="Heading3"/>
      </w:pPr>
      <w:r>
        <w:t>Removal of rubbish/fly tipping from external areas</w:t>
      </w:r>
      <w:r w:rsidR="00D62538">
        <w:t>;</w:t>
      </w:r>
    </w:p>
    <w:p w:rsidR="00E95562" w:rsidRDefault="00E95562" w:rsidP="00E95562">
      <w:pPr>
        <w:pStyle w:val="Heading3"/>
      </w:pPr>
      <w:r>
        <w:t>Removal of high volume waste (following an office move for example)</w:t>
      </w:r>
      <w:r w:rsidR="00D62538">
        <w:t>;</w:t>
      </w:r>
    </w:p>
    <w:p w:rsidR="00E95562" w:rsidRDefault="00E95562" w:rsidP="00E95562">
      <w:pPr>
        <w:pStyle w:val="Heading3"/>
      </w:pPr>
      <w:r>
        <w:t>WEEE waste requirements for redundant equipment or cables etc</w:t>
      </w:r>
      <w:r w:rsidR="00D62538">
        <w:t>; and/or</w:t>
      </w:r>
    </w:p>
    <w:p w:rsidR="00E95562" w:rsidRDefault="00E95562" w:rsidP="00E95562">
      <w:pPr>
        <w:pStyle w:val="Heading3"/>
      </w:pPr>
      <w:r>
        <w:t>Secure destruction of multi</w:t>
      </w:r>
      <w:r w:rsidR="00D62538">
        <w:t>-</w:t>
      </w:r>
      <w:r>
        <w:t>media waste such as CDs, videos, memory sticks etc</w:t>
      </w:r>
      <w:r w:rsidR="00D62538">
        <w:t>.</w:t>
      </w:r>
    </w:p>
    <w:p w:rsidR="00E95562" w:rsidRDefault="00E95562" w:rsidP="00E95562">
      <w:pPr>
        <w:pStyle w:val="Heading2"/>
      </w:pPr>
      <w:r>
        <w:t xml:space="preserve">Ad-hoc and exceptional requests </w:t>
      </w:r>
      <w:r w:rsidR="00D62538">
        <w:t xml:space="preserve">shall be raised via the </w:t>
      </w:r>
      <w:r>
        <w:t xml:space="preserve">New Works Process. </w:t>
      </w:r>
    </w:p>
    <w:p w:rsidR="0091196E" w:rsidRPr="000E1C22" w:rsidRDefault="0091196E" w:rsidP="00E95562">
      <w:pPr>
        <w:pStyle w:val="Heading2"/>
        <w:numPr>
          <w:ilvl w:val="0"/>
          <w:numId w:val="0"/>
        </w:numPr>
        <w:ind w:left="737"/>
      </w:pPr>
    </w:p>
    <w:sectPr w:rsidR="0091196E" w:rsidRPr="000E1C22" w:rsidSect="00FF4120">
      <w:headerReference w:type="even" r:id="rId13"/>
      <w:headerReference w:type="default" r:id="rId14"/>
      <w:footerReference w:type="even" r:id="rId15"/>
      <w:footerReference w:type="default" r:id="rId16"/>
      <w:headerReference w:type="first" r:id="rId17"/>
      <w:footerReference w:type="first" r:id="rId18"/>
      <w:pgSz w:w="11906" w:h="16838"/>
      <w:pgMar w:top="709" w:right="1440" w:bottom="1276"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4856" w:rsidRPr="00AE4296" w:rsidRDefault="002C4856" w:rsidP="00AE4296">
      <w:pPr>
        <w:spacing w:after="0" w:line="240" w:lineRule="auto"/>
      </w:pPr>
      <w:r>
        <w:separator/>
      </w:r>
    </w:p>
  </w:endnote>
  <w:endnote w:type="continuationSeparator" w:id="0">
    <w:p w:rsidR="002C4856" w:rsidRPr="00AE4296" w:rsidRDefault="002C4856" w:rsidP="00AE42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TZhongsong">
    <w:altName w:val="Arial Unicode MS"/>
    <w:charset w:val="00"/>
    <w:family w:val="auto"/>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Bold">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0283" w:rsidRDefault="00DA028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93780417"/>
      <w:docPartObj>
        <w:docPartGallery w:val="Page Numbers (Bottom of Page)"/>
        <w:docPartUnique/>
      </w:docPartObj>
    </w:sdtPr>
    <w:sdtEndPr>
      <w:rPr>
        <w:noProof/>
      </w:rPr>
    </w:sdtEndPr>
    <w:sdtContent>
      <w:p w:rsidR="00DA0283" w:rsidRDefault="00DA0283">
        <w:pPr>
          <w:pStyle w:val="Footer"/>
          <w:jc w:val="center"/>
        </w:pPr>
        <w:r>
          <w:fldChar w:fldCharType="begin"/>
        </w:r>
        <w:r>
          <w:instrText xml:space="preserve"> PAGE   \* MERGEFORMAT </w:instrText>
        </w:r>
        <w:r>
          <w:fldChar w:fldCharType="separate"/>
        </w:r>
        <w:r w:rsidR="00CC23AE">
          <w:rPr>
            <w:noProof/>
          </w:rPr>
          <w:t>2</w:t>
        </w:r>
        <w:r>
          <w:rPr>
            <w:noProof/>
          </w:rPr>
          <w:fldChar w:fldCharType="end"/>
        </w:r>
      </w:p>
    </w:sdtContent>
  </w:sdt>
  <w:p w:rsidR="00DA0283" w:rsidRPr="00AE4296" w:rsidRDefault="00DA0283" w:rsidP="00AE4296">
    <w:pPr>
      <w:pStyle w:val="Footer"/>
      <w:pBdr>
        <w:top w:val="single" w:sz="6" w:space="1" w:color="auto"/>
      </w:pBdr>
      <w:tabs>
        <w:tab w:val="right" w:pos="8647"/>
      </w:tabs>
      <w:rPr>
        <w:rFonts w:ascii="Arial" w:hAnsi="Arial" w:cs="Arial"/>
        <w:sz w:val="16"/>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0283" w:rsidRDefault="00DA02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4856" w:rsidRPr="00AE4296" w:rsidRDefault="002C4856" w:rsidP="00AE4296">
      <w:pPr>
        <w:spacing w:after="0" w:line="240" w:lineRule="auto"/>
      </w:pPr>
      <w:r>
        <w:separator/>
      </w:r>
    </w:p>
  </w:footnote>
  <w:footnote w:type="continuationSeparator" w:id="0">
    <w:p w:rsidR="002C4856" w:rsidRPr="00AE4296" w:rsidRDefault="002C4856" w:rsidP="00AE429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0283" w:rsidRDefault="00DA028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0283" w:rsidRDefault="00DA028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0283" w:rsidRDefault="00DA028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D"/>
    <w:multiLevelType w:val="singleLevel"/>
    <w:tmpl w:val="FF74B854"/>
    <w:lvl w:ilvl="0">
      <w:start w:val="1"/>
      <w:numFmt w:val="decimal"/>
      <w:pStyle w:val="ListNumber"/>
      <w:lvlText w:val="%1."/>
      <w:lvlJc w:val="left"/>
      <w:pPr>
        <w:tabs>
          <w:tab w:val="num" w:pos="1209"/>
        </w:tabs>
        <w:ind w:left="1209" w:hanging="360"/>
      </w:pPr>
      <w:rPr>
        <w:rFonts w:cs="Times New Roman"/>
      </w:rPr>
    </w:lvl>
  </w:abstractNum>
  <w:abstractNum w:abstractNumId="1">
    <w:nsid w:val="FFFFFF82"/>
    <w:multiLevelType w:val="singleLevel"/>
    <w:tmpl w:val="1F3CAE26"/>
    <w:lvl w:ilvl="0">
      <w:start w:val="1"/>
      <w:numFmt w:val="bullet"/>
      <w:pStyle w:val="ListNumber3"/>
      <w:lvlText w:val=""/>
      <w:lvlJc w:val="left"/>
      <w:pPr>
        <w:tabs>
          <w:tab w:val="num" w:pos="926"/>
        </w:tabs>
        <w:ind w:left="926" w:hanging="360"/>
      </w:pPr>
      <w:rPr>
        <w:rFonts w:ascii="Symbol" w:hAnsi="Symbol" w:hint="default"/>
      </w:rPr>
    </w:lvl>
  </w:abstractNum>
  <w:abstractNum w:abstractNumId="2">
    <w:nsid w:val="0795064A"/>
    <w:multiLevelType w:val="multilevel"/>
    <w:tmpl w:val="1332CCD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3">
    <w:nsid w:val="10E564D3"/>
    <w:multiLevelType w:val="multilevel"/>
    <w:tmpl w:val="EF82E590"/>
    <w:lvl w:ilvl="0">
      <w:start w:val="1"/>
      <w:numFmt w:val="decimal"/>
      <w:lvlRestart w:val="0"/>
      <w:pStyle w:val="Heading1"/>
      <w:lvlText w:val="%1."/>
      <w:lvlJc w:val="left"/>
      <w:pPr>
        <w:tabs>
          <w:tab w:val="num" w:pos="737"/>
        </w:tabs>
        <w:ind w:left="737" w:hanging="737"/>
      </w:pPr>
      <w:rPr>
        <w:rFonts w:cs="Times New Roman" w:hint="default"/>
        <w:caps w:val="0"/>
        <w:sz w:val="22"/>
        <w:szCs w:val="22"/>
        <w:effect w:val="none"/>
      </w:rPr>
    </w:lvl>
    <w:lvl w:ilvl="1">
      <w:start w:val="1"/>
      <w:numFmt w:val="decimal"/>
      <w:pStyle w:val="Heading2"/>
      <w:lvlText w:val="%1.%2"/>
      <w:lvlJc w:val="left"/>
      <w:pPr>
        <w:tabs>
          <w:tab w:val="num" w:pos="737"/>
        </w:tabs>
        <w:ind w:left="737" w:hanging="737"/>
      </w:pPr>
      <w:rPr>
        <w:rFonts w:cs="Times New Roman" w:hint="default"/>
        <w:b w:val="0"/>
        <w:i w:val="0"/>
        <w:caps w:val="0"/>
        <w:effect w:val="none"/>
      </w:rPr>
    </w:lvl>
    <w:lvl w:ilvl="2">
      <w:start w:val="1"/>
      <w:numFmt w:val="decimal"/>
      <w:pStyle w:val="Heading3"/>
      <w:lvlText w:val="%1.%2.%3"/>
      <w:lvlJc w:val="left"/>
      <w:pPr>
        <w:tabs>
          <w:tab w:val="num" w:pos="1588"/>
        </w:tabs>
        <w:ind w:left="1588" w:hanging="737"/>
      </w:pPr>
      <w:rPr>
        <w:rFonts w:cs="Times New Roman" w:hint="default"/>
        <w:b w:val="0"/>
        <w:caps w:val="0"/>
        <w:sz w:val="22"/>
        <w:szCs w:val="22"/>
        <w:effect w:val="none"/>
      </w:rPr>
    </w:lvl>
    <w:lvl w:ilvl="3">
      <w:start w:val="1"/>
      <w:numFmt w:val="decimal"/>
      <w:pStyle w:val="Heading4"/>
      <w:lvlText w:val="%1.%2.%3.%4"/>
      <w:lvlJc w:val="left"/>
      <w:pPr>
        <w:tabs>
          <w:tab w:val="num" w:pos="2637"/>
        </w:tabs>
        <w:ind w:left="2637" w:hanging="794"/>
      </w:pPr>
      <w:rPr>
        <w:rFonts w:cs="Times New Roman" w:hint="default"/>
        <w:b w:val="0"/>
        <w:caps w:val="0"/>
        <w:sz w:val="22"/>
        <w:szCs w:val="22"/>
        <w:effect w:val="none"/>
      </w:rPr>
    </w:lvl>
    <w:lvl w:ilvl="4">
      <w:start w:val="1"/>
      <w:numFmt w:val="lowerLetter"/>
      <w:lvlText w:val="(%5)"/>
      <w:lvlJc w:val="left"/>
      <w:pPr>
        <w:tabs>
          <w:tab w:val="num" w:pos="3600"/>
        </w:tabs>
        <w:ind w:left="3600" w:hanging="720"/>
      </w:pPr>
      <w:rPr>
        <w:rFonts w:cs="Times New Roman" w:hint="default"/>
        <w:caps w:val="0"/>
        <w:effect w:val="none"/>
      </w:rPr>
    </w:lvl>
    <w:lvl w:ilvl="5">
      <w:start w:val="1"/>
      <w:numFmt w:val="lowerRoman"/>
      <w:lvlText w:val="(%6)"/>
      <w:lvlJc w:val="left"/>
      <w:pPr>
        <w:tabs>
          <w:tab w:val="num" w:pos="4320"/>
        </w:tabs>
        <w:ind w:left="4320" w:hanging="720"/>
      </w:pPr>
      <w:rPr>
        <w:rFonts w:cs="Times New Roman" w:hint="default"/>
        <w:caps w:val="0"/>
        <w:effect w:val="none"/>
      </w:rPr>
    </w:lvl>
    <w:lvl w:ilvl="6">
      <w:start w:val="1"/>
      <w:numFmt w:val="decimal"/>
      <w:lvlText w:val="(%7)"/>
      <w:lvlJc w:val="left"/>
      <w:pPr>
        <w:tabs>
          <w:tab w:val="num" w:pos="5040"/>
        </w:tabs>
        <w:ind w:left="5040" w:hanging="720"/>
      </w:pPr>
      <w:rPr>
        <w:rFonts w:cs="Times New Roman" w:hint="default"/>
        <w:caps w:val="0"/>
        <w:effect w:val="none"/>
      </w:rPr>
    </w:lvl>
    <w:lvl w:ilvl="7">
      <w:start w:val="1"/>
      <w:numFmt w:val="none"/>
      <w:lvlText w:val=""/>
      <w:lvlJc w:val="left"/>
      <w:pPr>
        <w:tabs>
          <w:tab w:val="num" w:pos="5040"/>
        </w:tabs>
        <w:ind w:left="5040" w:hanging="720"/>
      </w:pPr>
      <w:rPr>
        <w:rFonts w:cs="Times New Roman" w:hint="default"/>
        <w:caps w:val="0"/>
        <w:effect w:val="none"/>
      </w:rPr>
    </w:lvl>
    <w:lvl w:ilvl="8">
      <w:start w:val="1"/>
      <w:numFmt w:val="none"/>
      <w:lvlText w:val=""/>
      <w:lvlJc w:val="left"/>
      <w:pPr>
        <w:tabs>
          <w:tab w:val="num" w:pos="5040"/>
        </w:tabs>
        <w:ind w:left="5040" w:hanging="720"/>
      </w:pPr>
      <w:rPr>
        <w:rFonts w:cs="Times New Roman" w:hint="default"/>
        <w:caps w:val="0"/>
        <w:effect w:val="none"/>
      </w:rPr>
    </w:lvl>
  </w:abstractNum>
  <w:abstractNum w:abstractNumId="4">
    <w:nsid w:val="1CD72142"/>
    <w:multiLevelType w:val="multilevel"/>
    <w:tmpl w:val="4B9E5754"/>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2073"/>
        </w:tabs>
        <w:ind w:left="2073"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5">
    <w:nsid w:val="2DEE3963"/>
    <w:multiLevelType w:val="multilevel"/>
    <w:tmpl w:val="80E09FBA"/>
    <w:lvl w:ilvl="0">
      <w:start w:val="7"/>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337D7B5F"/>
    <w:multiLevelType w:val="singleLevel"/>
    <w:tmpl w:val="4EFC6FB4"/>
    <w:lvl w:ilvl="0">
      <w:start w:val="1"/>
      <w:numFmt w:val="decimal"/>
      <w:pStyle w:val="AppSub"/>
      <w:lvlText w:val="Appendix %1"/>
      <w:lvlJc w:val="left"/>
      <w:pPr>
        <w:tabs>
          <w:tab w:val="num" w:pos="1440"/>
        </w:tabs>
      </w:pPr>
      <w:rPr>
        <w:rFonts w:ascii="Arial" w:hAnsi="Arial" w:cs="Times New Roman" w:hint="default"/>
        <w:b/>
        <w:i w:val="0"/>
        <w:caps/>
        <w:sz w:val="22"/>
      </w:rPr>
    </w:lvl>
  </w:abstractNum>
  <w:abstractNum w:abstractNumId="7">
    <w:nsid w:val="55612259"/>
    <w:multiLevelType w:val="multilevel"/>
    <w:tmpl w:val="F58A4918"/>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nsid w:val="56B10179"/>
    <w:multiLevelType w:val="hybridMultilevel"/>
    <w:tmpl w:val="1E12069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93F08E1"/>
    <w:multiLevelType w:val="hybridMultilevel"/>
    <w:tmpl w:val="E9AC20B0"/>
    <w:lvl w:ilvl="0" w:tplc="0809000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70EC5A20"/>
    <w:multiLevelType w:val="multilevel"/>
    <w:tmpl w:val="B066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72936E4"/>
    <w:multiLevelType w:val="multilevel"/>
    <w:tmpl w:val="835CEDB0"/>
    <w:lvl w:ilvl="0">
      <w:start w:val="1"/>
      <w:numFmt w:val="decimal"/>
      <w:pStyle w:val="GPSL1CLAUSEHEADING"/>
      <w:lvlText w:val="%1."/>
      <w:lvlJc w:val="left"/>
      <w:pPr>
        <w:ind w:left="360" w:hanging="360"/>
      </w:pPr>
      <w:rPr>
        <w:rFonts w:hint="default"/>
        <w:i w:val="0"/>
      </w:rPr>
    </w:lvl>
    <w:lvl w:ilvl="1">
      <w:start w:val="1"/>
      <w:numFmt w:val="decimal"/>
      <w:pStyle w:val="GPSL2NumberedBoldHeading"/>
      <w:isLgl/>
      <w:lvlText w:val="%1.%2"/>
      <w:lvlJc w:val="left"/>
      <w:pPr>
        <w:ind w:left="360" w:hanging="36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GPSL3numberedclause"/>
      <w:isLgl/>
      <w:lvlText w:val="%1.%2.%3"/>
      <w:lvlJc w:val="left"/>
      <w:pPr>
        <w:ind w:left="1353" w:hanging="72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lowerLetter"/>
      <w:pStyle w:val="GPSL4numberedclause"/>
      <w:lvlText w:val="(%4)"/>
      <w:lvlJc w:val="left"/>
      <w:pPr>
        <w:ind w:left="2487" w:hanging="72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lowerRoman"/>
      <w:pStyle w:val="GPSL5numberedclause"/>
      <w:lvlText w:val="(%5)"/>
      <w:lvlJc w:val="left"/>
      <w:pPr>
        <w:ind w:left="108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080" w:hanging="1080"/>
      </w:pPr>
      <w:rPr>
        <w:rFonts w:ascii="Arial" w:eastAsia="Times New Roman" w:hAnsi="Arial" w:cs="Arial" w:hint="default"/>
        <w:color w:val="auto"/>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nsid w:val="7C3D03D2"/>
    <w:multiLevelType w:val="multilevel"/>
    <w:tmpl w:val="582AB59A"/>
    <w:lvl w:ilvl="0">
      <w:start w:val="6"/>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num w:numId="1">
    <w:abstractNumId w:val="2"/>
  </w:num>
  <w:num w:numId="2">
    <w:abstractNumId w:val="0"/>
  </w:num>
  <w:num w:numId="3">
    <w:abstractNumId w:val="3"/>
  </w:num>
  <w:num w:numId="4">
    <w:abstractNumId w:val="11"/>
  </w:num>
  <w:num w:numId="5">
    <w:abstractNumId w:val="6"/>
  </w:num>
  <w:num w:numId="6">
    <w:abstractNumId w:val="5"/>
  </w:num>
  <w:num w:numId="7">
    <w:abstractNumId w:val="7"/>
  </w:num>
  <w:num w:numId="8">
    <w:abstractNumId w:val="1"/>
  </w:num>
  <w:num w:numId="9">
    <w:abstractNumId w:val="12"/>
  </w:num>
  <w:num w:numId="10">
    <w:abstractNumId w:val="10"/>
  </w:num>
  <w:num w:numId="11">
    <w:abstractNumId w:val="4"/>
  </w:num>
  <w:num w:numId="12">
    <w:abstractNumId w:val="8"/>
  </w:num>
  <w:num w:numId="13">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SSOCID" w:val="413352"/>
    <w:docVar w:name="BASEPRECID" w:val="17"/>
    <w:docVar w:name="BASEPRECTYPE" w:val="BLANK"/>
    <w:docVar w:name="CLIENTID" w:val="2427"/>
    <w:docVar w:name="COMPANYID" w:val="2122615613"/>
    <w:docVar w:name="DOCID" w:val="3886949"/>
    <w:docVar w:name="DOCIDEX" w:val="8497480"/>
    <w:docVar w:name="EDITION" w:val="FM"/>
    <w:docVar w:name="FILEID" w:val="90994"/>
    <w:docVar w:name="SERIALNO" w:val="11311"/>
    <w:docVar w:name="VERSIONID" w:val="34165cc7-d983-4ddc-bf52-1a12f04693a1"/>
    <w:docVar w:name="VERSIONLABEL" w:val="3"/>
  </w:docVars>
  <w:rsids>
    <w:rsidRoot w:val="00AE4296"/>
    <w:rsid w:val="0000021F"/>
    <w:rsid w:val="000008D5"/>
    <w:rsid w:val="000026E2"/>
    <w:rsid w:val="0000340A"/>
    <w:rsid w:val="00006812"/>
    <w:rsid w:val="00012BA4"/>
    <w:rsid w:val="000145D6"/>
    <w:rsid w:val="0001496F"/>
    <w:rsid w:val="00016B32"/>
    <w:rsid w:val="000176D3"/>
    <w:rsid w:val="00020246"/>
    <w:rsid w:val="00021907"/>
    <w:rsid w:val="00021F82"/>
    <w:rsid w:val="0002236B"/>
    <w:rsid w:val="00023F9C"/>
    <w:rsid w:val="000246B1"/>
    <w:rsid w:val="000253ED"/>
    <w:rsid w:val="000259C5"/>
    <w:rsid w:val="000268DC"/>
    <w:rsid w:val="0003026B"/>
    <w:rsid w:val="0003047B"/>
    <w:rsid w:val="0003051A"/>
    <w:rsid w:val="00031675"/>
    <w:rsid w:val="000320B8"/>
    <w:rsid w:val="00034906"/>
    <w:rsid w:val="00034EF7"/>
    <w:rsid w:val="00037E5A"/>
    <w:rsid w:val="00043343"/>
    <w:rsid w:val="00043B85"/>
    <w:rsid w:val="000465C7"/>
    <w:rsid w:val="00046AD0"/>
    <w:rsid w:val="000500B2"/>
    <w:rsid w:val="00050DE3"/>
    <w:rsid w:val="000517A9"/>
    <w:rsid w:val="00055A74"/>
    <w:rsid w:val="0006038F"/>
    <w:rsid w:val="000630CF"/>
    <w:rsid w:val="000660A0"/>
    <w:rsid w:val="00066DD2"/>
    <w:rsid w:val="00072824"/>
    <w:rsid w:val="0007482B"/>
    <w:rsid w:val="000749A8"/>
    <w:rsid w:val="00077E3E"/>
    <w:rsid w:val="00081C9D"/>
    <w:rsid w:val="00082A30"/>
    <w:rsid w:val="00084450"/>
    <w:rsid w:val="0009178C"/>
    <w:rsid w:val="000959D8"/>
    <w:rsid w:val="00096E54"/>
    <w:rsid w:val="0009706E"/>
    <w:rsid w:val="000971B1"/>
    <w:rsid w:val="00097AE7"/>
    <w:rsid w:val="00097D52"/>
    <w:rsid w:val="000A0CE0"/>
    <w:rsid w:val="000A2719"/>
    <w:rsid w:val="000A5FAA"/>
    <w:rsid w:val="000B4461"/>
    <w:rsid w:val="000B5713"/>
    <w:rsid w:val="000B67F6"/>
    <w:rsid w:val="000B791D"/>
    <w:rsid w:val="000C064F"/>
    <w:rsid w:val="000C1B19"/>
    <w:rsid w:val="000C48E0"/>
    <w:rsid w:val="000C5BE1"/>
    <w:rsid w:val="000C6660"/>
    <w:rsid w:val="000D1DAE"/>
    <w:rsid w:val="000D23F5"/>
    <w:rsid w:val="000D38A9"/>
    <w:rsid w:val="000D51C0"/>
    <w:rsid w:val="000E00DE"/>
    <w:rsid w:val="000E046B"/>
    <w:rsid w:val="000E076D"/>
    <w:rsid w:val="000E2AF2"/>
    <w:rsid w:val="000E419B"/>
    <w:rsid w:val="000F2497"/>
    <w:rsid w:val="000F3512"/>
    <w:rsid w:val="000F4E25"/>
    <w:rsid w:val="000F7FA8"/>
    <w:rsid w:val="001079A9"/>
    <w:rsid w:val="00113965"/>
    <w:rsid w:val="00121312"/>
    <w:rsid w:val="0012140E"/>
    <w:rsid w:val="00121F66"/>
    <w:rsid w:val="0012248D"/>
    <w:rsid w:val="00123A04"/>
    <w:rsid w:val="001248FB"/>
    <w:rsid w:val="00124F31"/>
    <w:rsid w:val="001265E0"/>
    <w:rsid w:val="0012662F"/>
    <w:rsid w:val="00127076"/>
    <w:rsid w:val="00127B82"/>
    <w:rsid w:val="00130287"/>
    <w:rsid w:val="001337AC"/>
    <w:rsid w:val="00133E6A"/>
    <w:rsid w:val="00134121"/>
    <w:rsid w:val="00134BB6"/>
    <w:rsid w:val="00135EAB"/>
    <w:rsid w:val="00140F50"/>
    <w:rsid w:val="001433E5"/>
    <w:rsid w:val="00144CB3"/>
    <w:rsid w:val="00150CA2"/>
    <w:rsid w:val="00151F49"/>
    <w:rsid w:val="00153540"/>
    <w:rsid w:val="00155B09"/>
    <w:rsid w:val="001577A9"/>
    <w:rsid w:val="00157EEC"/>
    <w:rsid w:val="00162CA2"/>
    <w:rsid w:val="00163D9E"/>
    <w:rsid w:val="00170624"/>
    <w:rsid w:val="00171307"/>
    <w:rsid w:val="0017168D"/>
    <w:rsid w:val="00173E35"/>
    <w:rsid w:val="0017437A"/>
    <w:rsid w:val="001770F4"/>
    <w:rsid w:val="00184911"/>
    <w:rsid w:val="001851BC"/>
    <w:rsid w:val="00185DB7"/>
    <w:rsid w:val="001876E1"/>
    <w:rsid w:val="00187832"/>
    <w:rsid w:val="00190F47"/>
    <w:rsid w:val="001941A3"/>
    <w:rsid w:val="00196735"/>
    <w:rsid w:val="00197A49"/>
    <w:rsid w:val="00197D6A"/>
    <w:rsid w:val="001A1A82"/>
    <w:rsid w:val="001B7260"/>
    <w:rsid w:val="001C3A06"/>
    <w:rsid w:val="001C43F5"/>
    <w:rsid w:val="001C4E8B"/>
    <w:rsid w:val="001C5403"/>
    <w:rsid w:val="001C550D"/>
    <w:rsid w:val="001C58DA"/>
    <w:rsid w:val="001C5C60"/>
    <w:rsid w:val="001D02FB"/>
    <w:rsid w:val="001D04F6"/>
    <w:rsid w:val="001D0D3A"/>
    <w:rsid w:val="001D562C"/>
    <w:rsid w:val="001D5EBD"/>
    <w:rsid w:val="001D6004"/>
    <w:rsid w:val="001D726E"/>
    <w:rsid w:val="001E0907"/>
    <w:rsid w:val="001E5767"/>
    <w:rsid w:val="001E6F80"/>
    <w:rsid w:val="001F365E"/>
    <w:rsid w:val="001F418D"/>
    <w:rsid w:val="001F5BB8"/>
    <w:rsid w:val="001F7E37"/>
    <w:rsid w:val="0020219D"/>
    <w:rsid w:val="002070E3"/>
    <w:rsid w:val="00207D30"/>
    <w:rsid w:val="002138FB"/>
    <w:rsid w:val="00214032"/>
    <w:rsid w:val="0021440A"/>
    <w:rsid w:val="00215D3C"/>
    <w:rsid w:val="00217D3A"/>
    <w:rsid w:val="00220D54"/>
    <w:rsid w:val="002217BF"/>
    <w:rsid w:val="002248FC"/>
    <w:rsid w:val="00224DE1"/>
    <w:rsid w:val="00226EA9"/>
    <w:rsid w:val="002276A5"/>
    <w:rsid w:val="00230905"/>
    <w:rsid w:val="00230B59"/>
    <w:rsid w:val="00232109"/>
    <w:rsid w:val="00233046"/>
    <w:rsid w:val="00234DBB"/>
    <w:rsid w:val="00235297"/>
    <w:rsid w:val="002406DD"/>
    <w:rsid w:val="00243D16"/>
    <w:rsid w:val="00247FD2"/>
    <w:rsid w:val="00250840"/>
    <w:rsid w:val="00251AE6"/>
    <w:rsid w:val="002529E3"/>
    <w:rsid w:val="00253661"/>
    <w:rsid w:val="0025638E"/>
    <w:rsid w:val="002571B0"/>
    <w:rsid w:val="00257B08"/>
    <w:rsid w:val="00264647"/>
    <w:rsid w:val="00264BF9"/>
    <w:rsid w:val="00265B98"/>
    <w:rsid w:val="0028092A"/>
    <w:rsid w:val="0028377D"/>
    <w:rsid w:val="00283A98"/>
    <w:rsid w:val="0028436A"/>
    <w:rsid w:val="00294F5B"/>
    <w:rsid w:val="0029671C"/>
    <w:rsid w:val="00297732"/>
    <w:rsid w:val="002A2319"/>
    <w:rsid w:val="002A2FA8"/>
    <w:rsid w:val="002A33C5"/>
    <w:rsid w:val="002A376B"/>
    <w:rsid w:val="002A399A"/>
    <w:rsid w:val="002A5089"/>
    <w:rsid w:val="002A6C07"/>
    <w:rsid w:val="002B0EA4"/>
    <w:rsid w:val="002B1699"/>
    <w:rsid w:val="002B5323"/>
    <w:rsid w:val="002B63F7"/>
    <w:rsid w:val="002C36F2"/>
    <w:rsid w:val="002C3F3C"/>
    <w:rsid w:val="002C428A"/>
    <w:rsid w:val="002C4856"/>
    <w:rsid w:val="002C5440"/>
    <w:rsid w:val="002C6622"/>
    <w:rsid w:val="002C6DE6"/>
    <w:rsid w:val="002C792F"/>
    <w:rsid w:val="002D0C28"/>
    <w:rsid w:val="002D656A"/>
    <w:rsid w:val="002D6E23"/>
    <w:rsid w:val="002D76E7"/>
    <w:rsid w:val="002D78BE"/>
    <w:rsid w:val="002E4D80"/>
    <w:rsid w:val="002E55A9"/>
    <w:rsid w:val="002E761B"/>
    <w:rsid w:val="002F1819"/>
    <w:rsid w:val="002F1EEC"/>
    <w:rsid w:val="002F6B94"/>
    <w:rsid w:val="00301DB7"/>
    <w:rsid w:val="00301FCD"/>
    <w:rsid w:val="0030656D"/>
    <w:rsid w:val="003068ED"/>
    <w:rsid w:val="003101AC"/>
    <w:rsid w:val="003114D3"/>
    <w:rsid w:val="00311B65"/>
    <w:rsid w:val="003152DF"/>
    <w:rsid w:val="003168E0"/>
    <w:rsid w:val="003214FD"/>
    <w:rsid w:val="0032342F"/>
    <w:rsid w:val="00332382"/>
    <w:rsid w:val="00334BB4"/>
    <w:rsid w:val="003353C6"/>
    <w:rsid w:val="003376D3"/>
    <w:rsid w:val="00337AEA"/>
    <w:rsid w:val="003416AA"/>
    <w:rsid w:val="00342366"/>
    <w:rsid w:val="00343880"/>
    <w:rsid w:val="00346612"/>
    <w:rsid w:val="00347829"/>
    <w:rsid w:val="0035030C"/>
    <w:rsid w:val="00353A83"/>
    <w:rsid w:val="003563EF"/>
    <w:rsid w:val="00356B21"/>
    <w:rsid w:val="00357C18"/>
    <w:rsid w:val="00365ED9"/>
    <w:rsid w:val="00366733"/>
    <w:rsid w:val="00367888"/>
    <w:rsid w:val="003678E4"/>
    <w:rsid w:val="003779B9"/>
    <w:rsid w:val="00382E69"/>
    <w:rsid w:val="003977F0"/>
    <w:rsid w:val="003979E5"/>
    <w:rsid w:val="003A1FE5"/>
    <w:rsid w:val="003A363C"/>
    <w:rsid w:val="003A39E9"/>
    <w:rsid w:val="003A4F69"/>
    <w:rsid w:val="003A6481"/>
    <w:rsid w:val="003B59D1"/>
    <w:rsid w:val="003B6A1E"/>
    <w:rsid w:val="003B6B8F"/>
    <w:rsid w:val="003C1814"/>
    <w:rsid w:val="003C198B"/>
    <w:rsid w:val="003C239A"/>
    <w:rsid w:val="003D0406"/>
    <w:rsid w:val="003D181B"/>
    <w:rsid w:val="003D5C7A"/>
    <w:rsid w:val="003D69CB"/>
    <w:rsid w:val="003D69FD"/>
    <w:rsid w:val="003E20C7"/>
    <w:rsid w:val="003E29D5"/>
    <w:rsid w:val="003E53D6"/>
    <w:rsid w:val="003E5571"/>
    <w:rsid w:val="003E55C5"/>
    <w:rsid w:val="003E62D8"/>
    <w:rsid w:val="003E63D9"/>
    <w:rsid w:val="003F0310"/>
    <w:rsid w:val="003F10B0"/>
    <w:rsid w:val="003F3828"/>
    <w:rsid w:val="003F7D7F"/>
    <w:rsid w:val="00404273"/>
    <w:rsid w:val="0040462C"/>
    <w:rsid w:val="004050D0"/>
    <w:rsid w:val="00405EFE"/>
    <w:rsid w:val="00412306"/>
    <w:rsid w:val="00413799"/>
    <w:rsid w:val="00416B5C"/>
    <w:rsid w:val="004173D9"/>
    <w:rsid w:val="0042242A"/>
    <w:rsid w:val="00424DC1"/>
    <w:rsid w:val="00425CE5"/>
    <w:rsid w:val="004275D2"/>
    <w:rsid w:val="00430901"/>
    <w:rsid w:val="0043091F"/>
    <w:rsid w:val="00432F43"/>
    <w:rsid w:val="00435C2D"/>
    <w:rsid w:val="00437F0A"/>
    <w:rsid w:val="004460F6"/>
    <w:rsid w:val="0044617C"/>
    <w:rsid w:val="004465DC"/>
    <w:rsid w:val="00446A2A"/>
    <w:rsid w:val="00447A66"/>
    <w:rsid w:val="0045014B"/>
    <w:rsid w:val="00451231"/>
    <w:rsid w:val="004547B7"/>
    <w:rsid w:val="00455152"/>
    <w:rsid w:val="0045631A"/>
    <w:rsid w:val="004607C4"/>
    <w:rsid w:val="004610E2"/>
    <w:rsid w:val="00461495"/>
    <w:rsid w:val="00461AB1"/>
    <w:rsid w:val="00463BFA"/>
    <w:rsid w:val="00467739"/>
    <w:rsid w:val="004701B1"/>
    <w:rsid w:val="00471972"/>
    <w:rsid w:val="00471A69"/>
    <w:rsid w:val="00471FFF"/>
    <w:rsid w:val="00472987"/>
    <w:rsid w:val="00474073"/>
    <w:rsid w:val="00476BB8"/>
    <w:rsid w:val="00485A7F"/>
    <w:rsid w:val="0049137A"/>
    <w:rsid w:val="004939D8"/>
    <w:rsid w:val="00495614"/>
    <w:rsid w:val="00496F8A"/>
    <w:rsid w:val="004A21FA"/>
    <w:rsid w:val="004A52DA"/>
    <w:rsid w:val="004A660D"/>
    <w:rsid w:val="004B0186"/>
    <w:rsid w:val="004B65DD"/>
    <w:rsid w:val="004C2211"/>
    <w:rsid w:val="004C7EDC"/>
    <w:rsid w:val="004C7FB0"/>
    <w:rsid w:val="004D233A"/>
    <w:rsid w:val="004D5AC7"/>
    <w:rsid w:val="004E042A"/>
    <w:rsid w:val="004E0AF7"/>
    <w:rsid w:val="004E1986"/>
    <w:rsid w:val="004E2C6B"/>
    <w:rsid w:val="004E4D87"/>
    <w:rsid w:val="004F0B31"/>
    <w:rsid w:val="004F0CF3"/>
    <w:rsid w:val="004F4B7B"/>
    <w:rsid w:val="004F4FD6"/>
    <w:rsid w:val="004F6975"/>
    <w:rsid w:val="004F7E11"/>
    <w:rsid w:val="00500E85"/>
    <w:rsid w:val="00501102"/>
    <w:rsid w:val="005028BA"/>
    <w:rsid w:val="00507268"/>
    <w:rsid w:val="00510182"/>
    <w:rsid w:val="00515997"/>
    <w:rsid w:val="00515C2A"/>
    <w:rsid w:val="005163B1"/>
    <w:rsid w:val="005201DC"/>
    <w:rsid w:val="005236AC"/>
    <w:rsid w:val="005259B7"/>
    <w:rsid w:val="005277E8"/>
    <w:rsid w:val="00532837"/>
    <w:rsid w:val="00533EA1"/>
    <w:rsid w:val="0053409B"/>
    <w:rsid w:val="00540E6E"/>
    <w:rsid w:val="00541444"/>
    <w:rsid w:val="00542232"/>
    <w:rsid w:val="00542822"/>
    <w:rsid w:val="00545A8E"/>
    <w:rsid w:val="00550034"/>
    <w:rsid w:val="00552EF3"/>
    <w:rsid w:val="005530F0"/>
    <w:rsid w:val="005537CA"/>
    <w:rsid w:val="00553B42"/>
    <w:rsid w:val="00556C2C"/>
    <w:rsid w:val="00556F3C"/>
    <w:rsid w:val="0055771A"/>
    <w:rsid w:val="005606CC"/>
    <w:rsid w:val="00560A75"/>
    <w:rsid w:val="00566477"/>
    <w:rsid w:val="005667A5"/>
    <w:rsid w:val="00566C83"/>
    <w:rsid w:val="00567026"/>
    <w:rsid w:val="00567167"/>
    <w:rsid w:val="005708DE"/>
    <w:rsid w:val="005710D9"/>
    <w:rsid w:val="00572248"/>
    <w:rsid w:val="0057679E"/>
    <w:rsid w:val="00576C62"/>
    <w:rsid w:val="00576F30"/>
    <w:rsid w:val="005771B5"/>
    <w:rsid w:val="005777E7"/>
    <w:rsid w:val="005803C3"/>
    <w:rsid w:val="00580FF4"/>
    <w:rsid w:val="0058734C"/>
    <w:rsid w:val="0059472F"/>
    <w:rsid w:val="005960B4"/>
    <w:rsid w:val="005A328B"/>
    <w:rsid w:val="005A3D4E"/>
    <w:rsid w:val="005A4A89"/>
    <w:rsid w:val="005B545B"/>
    <w:rsid w:val="005B6703"/>
    <w:rsid w:val="005B7B95"/>
    <w:rsid w:val="005C21E5"/>
    <w:rsid w:val="005C32AF"/>
    <w:rsid w:val="005C4E58"/>
    <w:rsid w:val="005C599F"/>
    <w:rsid w:val="005D097F"/>
    <w:rsid w:val="005D1097"/>
    <w:rsid w:val="005D12BD"/>
    <w:rsid w:val="005D1A78"/>
    <w:rsid w:val="005D2846"/>
    <w:rsid w:val="005D37F1"/>
    <w:rsid w:val="005D5133"/>
    <w:rsid w:val="005D5601"/>
    <w:rsid w:val="005D6B57"/>
    <w:rsid w:val="005D78C9"/>
    <w:rsid w:val="005E1777"/>
    <w:rsid w:val="005E3011"/>
    <w:rsid w:val="005E65C3"/>
    <w:rsid w:val="005E6A50"/>
    <w:rsid w:val="005E7976"/>
    <w:rsid w:val="005F1771"/>
    <w:rsid w:val="005F1AB6"/>
    <w:rsid w:val="005F7122"/>
    <w:rsid w:val="00600D48"/>
    <w:rsid w:val="0060164E"/>
    <w:rsid w:val="00606C1C"/>
    <w:rsid w:val="006072A1"/>
    <w:rsid w:val="006073D7"/>
    <w:rsid w:val="006110D7"/>
    <w:rsid w:val="00620AEB"/>
    <w:rsid w:val="00621648"/>
    <w:rsid w:val="006237AE"/>
    <w:rsid w:val="00624B0F"/>
    <w:rsid w:val="006261CF"/>
    <w:rsid w:val="00627948"/>
    <w:rsid w:val="006331D2"/>
    <w:rsid w:val="00633D3A"/>
    <w:rsid w:val="006344E8"/>
    <w:rsid w:val="00635633"/>
    <w:rsid w:val="00635BAC"/>
    <w:rsid w:val="00637B41"/>
    <w:rsid w:val="006461C3"/>
    <w:rsid w:val="00646B25"/>
    <w:rsid w:val="00646C04"/>
    <w:rsid w:val="0065305A"/>
    <w:rsid w:val="00653B85"/>
    <w:rsid w:val="00654083"/>
    <w:rsid w:val="006550F3"/>
    <w:rsid w:val="00656194"/>
    <w:rsid w:val="006607CA"/>
    <w:rsid w:val="006622C6"/>
    <w:rsid w:val="00664D40"/>
    <w:rsid w:val="0067104A"/>
    <w:rsid w:val="00676CD2"/>
    <w:rsid w:val="0068347E"/>
    <w:rsid w:val="00684775"/>
    <w:rsid w:val="006859B2"/>
    <w:rsid w:val="00686172"/>
    <w:rsid w:val="00691A63"/>
    <w:rsid w:val="00691B80"/>
    <w:rsid w:val="006A0429"/>
    <w:rsid w:val="006A1F15"/>
    <w:rsid w:val="006A4125"/>
    <w:rsid w:val="006A4829"/>
    <w:rsid w:val="006A6938"/>
    <w:rsid w:val="006A6A63"/>
    <w:rsid w:val="006A77BD"/>
    <w:rsid w:val="006B2642"/>
    <w:rsid w:val="006B5712"/>
    <w:rsid w:val="006B7098"/>
    <w:rsid w:val="006C04EB"/>
    <w:rsid w:val="006C49C1"/>
    <w:rsid w:val="006D1BBF"/>
    <w:rsid w:val="006D35A5"/>
    <w:rsid w:val="006E36BA"/>
    <w:rsid w:val="006E572B"/>
    <w:rsid w:val="006E7F17"/>
    <w:rsid w:val="006F1877"/>
    <w:rsid w:val="006F18B9"/>
    <w:rsid w:val="006F1911"/>
    <w:rsid w:val="006F226C"/>
    <w:rsid w:val="006F2DA3"/>
    <w:rsid w:val="006F3843"/>
    <w:rsid w:val="00701269"/>
    <w:rsid w:val="0070149F"/>
    <w:rsid w:val="00703821"/>
    <w:rsid w:val="00703E8A"/>
    <w:rsid w:val="00705FD1"/>
    <w:rsid w:val="00706CC1"/>
    <w:rsid w:val="00716C56"/>
    <w:rsid w:val="00721018"/>
    <w:rsid w:val="00722098"/>
    <w:rsid w:val="007237F7"/>
    <w:rsid w:val="007256EE"/>
    <w:rsid w:val="00727574"/>
    <w:rsid w:val="00732B49"/>
    <w:rsid w:val="00735026"/>
    <w:rsid w:val="00735416"/>
    <w:rsid w:val="00735B24"/>
    <w:rsid w:val="00736128"/>
    <w:rsid w:val="00742CA6"/>
    <w:rsid w:val="00742D60"/>
    <w:rsid w:val="00743B4C"/>
    <w:rsid w:val="0074685E"/>
    <w:rsid w:val="007468FE"/>
    <w:rsid w:val="00746C63"/>
    <w:rsid w:val="00746FF9"/>
    <w:rsid w:val="007509B8"/>
    <w:rsid w:val="007519C6"/>
    <w:rsid w:val="00751D58"/>
    <w:rsid w:val="0075244E"/>
    <w:rsid w:val="007566DA"/>
    <w:rsid w:val="00760427"/>
    <w:rsid w:val="00762AFF"/>
    <w:rsid w:val="00763AB5"/>
    <w:rsid w:val="00764A7E"/>
    <w:rsid w:val="00770580"/>
    <w:rsid w:val="007740C8"/>
    <w:rsid w:val="007760DC"/>
    <w:rsid w:val="007766A8"/>
    <w:rsid w:val="00780634"/>
    <w:rsid w:val="0078757D"/>
    <w:rsid w:val="007875C4"/>
    <w:rsid w:val="00787F59"/>
    <w:rsid w:val="007941EF"/>
    <w:rsid w:val="00794D03"/>
    <w:rsid w:val="00795A17"/>
    <w:rsid w:val="007A2271"/>
    <w:rsid w:val="007A441B"/>
    <w:rsid w:val="007A6596"/>
    <w:rsid w:val="007A6D79"/>
    <w:rsid w:val="007A7147"/>
    <w:rsid w:val="007B3287"/>
    <w:rsid w:val="007B7F18"/>
    <w:rsid w:val="007C0B22"/>
    <w:rsid w:val="007C19E7"/>
    <w:rsid w:val="007C2F50"/>
    <w:rsid w:val="007C3476"/>
    <w:rsid w:val="007C3F94"/>
    <w:rsid w:val="007D01B6"/>
    <w:rsid w:val="007D1441"/>
    <w:rsid w:val="007D5959"/>
    <w:rsid w:val="007D6A4F"/>
    <w:rsid w:val="007D6AB9"/>
    <w:rsid w:val="007E2AF9"/>
    <w:rsid w:val="007E43A7"/>
    <w:rsid w:val="007E4738"/>
    <w:rsid w:val="007E719F"/>
    <w:rsid w:val="00802E68"/>
    <w:rsid w:val="00804C05"/>
    <w:rsid w:val="00804F6E"/>
    <w:rsid w:val="00806DCB"/>
    <w:rsid w:val="00807181"/>
    <w:rsid w:val="008119FE"/>
    <w:rsid w:val="00815D9C"/>
    <w:rsid w:val="008160C5"/>
    <w:rsid w:val="00816615"/>
    <w:rsid w:val="008178A3"/>
    <w:rsid w:val="00820FB0"/>
    <w:rsid w:val="00822613"/>
    <w:rsid w:val="00826506"/>
    <w:rsid w:val="0083360C"/>
    <w:rsid w:val="00835ABD"/>
    <w:rsid w:val="0083744C"/>
    <w:rsid w:val="008405F4"/>
    <w:rsid w:val="00841242"/>
    <w:rsid w:val="00843E9F"/>
    <w:rsid w:val="00844940"/>
    <w:rsid w:val="0085077A"/>
    <w:rsid w:val="008525E9"/>
    <w:rsid w:val="00852713"/>
    <w:rsid w:val="0085371C"/>
    <w:rsid w:val="0085394B"/>
    <w:rsid w:val="0085461F"/>
    <w:rsid w:val="00856B3D"/>
    <w:rsid w:val="00864089"/>
    <w:rsid w:val="008645EA"/>
    <w:rsid w:val="008657D3"/>
    <w:rsid w:val="00871ACE"/>
    <w:rsid w:val="008731D2"/>
    <w:rsid w:val="0087606B"/>
    <w:rsid w:val="00881856"/>
    <w:rsid w:val="00882A1D"/>
    <w:rsid w:val="00884A97"/>
    <w:rsid w:val="0089022F"/>
    <w:rsid w:val="00890F4A"/>
    <w:rsid w:val="00891F0B"/>
    <w:rsid w:val="00892B29"/>
    <w:rsid w:val="008932AF"/>
    <w:rsid w:val="00893337"/>
    <w:rsid w:val="0089535B"/>
    <w:rsid w:val="00895DA2"/>
    <w:rsid w:val="008A08F4"/>
    <w:rsid w:val="008A13F9"/>
    <w:rsid w:val="008A15D0"/>
    <w:rsid w:val="008A18A2"/>
    <w:rsid w:val="008A6F8A"/>
    <w:rsid w:val="008A757F"/>
    <w:rsid w:val="008B00D0"/>
    <w:rsid w:val="008B1FF7"/>
    <w:rsid w:val="008B4929"/>
    <w:rsid w:val="008B552B"/>
    <w:rsid w:val="008B5E8A"/>
    <w:rsid w:val="008B644E"/>
    <w:rsid w:val="008B7340"/>
    <w:rsid w:val="008C27F8"/>
    <w:rsid w:val="008C41E6"/>
    <w:rsid w:val="008D55AA"/>
    <w:rsid w:val="008D612E"/>
    <w:rsid w:val="008D6941"/>
    <w:rsid w:val="008D7C7D"/>
    <w:rsid w:val="008E30CF"/>
    <w:rsid w:val="008E3BE5"/>
    <w:rsid w:val="008E463E"/>
    <w:rsid w:val="008E5476"/>
    <w:rsid w:val="008F1E48"/>
    <w:rsid w:val="008F52C9"/>
    <w:rsid w:val="008F5A7D"/>
    <w:rsid w:val="008F6B9E"/>
    <w:rsid w:val="008F7A47"/>
    <w:rsid w:val="00901DF4"/>
    <w:rsid w:val="0090214F"/>
    <w:rsid w:val="00905966"/>
    <w:rsid w:val="00907699"/>
    <w:rsid w:val="00911950"/>
    <w:rsid w:val="0091196E"/>
    <w:rsid w:val="00911C22"/>
    <w:rsid w:val="0091350D"/>
    <w:rsid w:val="00914B5F"/>
    <w:rsid w:val="00914B8C"/>
    <w:rsid w:val="00915772"/>
    <w:rsid w:val="00920BE3"/>
    <w:rsid w:val="00921355"/>
    <w:rsid w:val="00922F4F"/>
    <w:rsid w:val="00924689"/>
    <w:rsid w:val="00925F9E"/>
    <w:rsid w:val="009311C7"/>
    <w:rsid w:val="00941DA2"/>
    <w:rsid w:val="009522B5"/>
    <w:rsid w:val="0095363F"/>
    <w:rsid w:val="00954763"/>
    <w:rsid w:val="00955445"/>
    <w:rsid w:val="00957790"/>
    <w:rsid w:val="0096229D"/>
    <w:rsid w:val="00967FFB"/>
    <w:rsid w:val="00973BC4"/>
    <w:rsid w:val="0097577A"/>
    <w:rsid w:val="00980AE3"/>
    <w:rsid w:val="0098284A"/>
    <w:rsid w:val="00983B56"/>
    <w:rsid w:val="009862E7"/>
    <w:rsid w:val="00990F0A"/>
    <w:rsid w:val="00993099"/>
    <w:rsid w:val="009A136F"/>
    <w:rsid w:val="009A1C1A"/>
    <w:rsid w:val="009A1F71"/>
    <w:rsid w:val="009A484F"/>
    <w:rsid w:val="009A565E"/>
    <w:rsid w:val="009A6C64"/>
    <w:rsid w:val="009A78BE"/>
    <w:rsid w:val="009A7EDB"/>
    <w:rsid w:val="009B09FC"/>
    <w:rsid w:val="009B1438"/>
    <w:rsid w:val="009B1781"/>
    <w:rsid w:val="009B3FCD"/>
    <w:rsid w:val="009B5FC0"/>
    <w:rsid w:val="009C4256"/>
    <w:rsid w:val="009C78D9"/>
    <w:rsid w:val="009C7984"/>
    <w:rsid w:val="009C7B18"/>
    <w:rsid w:val="009D30A4"/>
    <w:rsid w:val="009D30E5"/>
    <w:rsid w:val="009D3B50"/>
    <w:rsid w:val="009D588D"/>
    <w:rsid w:val="009D7103"/>
    <w:rsid w:val="009E09C9"/>
    <w:rsid w:val="009E187A"/>
    <w:rsid w:val="009E34E9"/>
    <w:rsid w:val="009E6709"/>
    <w:rsid w:val="009F3A3B"/>
    <w:rsid w:val="009F5203"/>
    <w:rsid w:val="009F6330"/>
    <w:rsid w:val="00A005CF"/>
    <w:rsid w:val="00A02B15"/>
    <w:rsid w:val="00A037CD"/>
    <w:rsid w:val="00A0537D"/>
    <w:rsid w:val="00A06FDF"/>
    <w:rsid w:val="00A0768C"/>
    <w:rsid w:val="00A104A9"/>
    <w:rsid w:val="00A118FC"/>
    <w:rsid w:val="00A12710"/>
    <w:rsid w:val="00A13554"/>
    <w:rsid w:val="00A138C8"/>
    <w:rsid w:val="00A13F3B"/>
    <w:rsid w:val="00A14B8A"/>
    <w:rsid w:val="00A14C34"/>
    <w:rsid w:val="00A15595"/>
    <w:rsid w:val="00A16F1D"/>
    <w:rsid w:val="00A2048D"/>
    <w:rsid w:val="00A204CB"/>
    <w:rsid w:val="00A20589"/>
    <w:rsid w:val="00A223A0"/>
    <w:rsid w:val="00A22D37"/>
    <w:rsid w:val="00A230BA"/>
    <w:rsid w:val="00A2465A"/>
    <w:rsid w:val="00A24C1A"/>
    <w:rsid w:val="00A30D33"/>
    <w:rsid w:val="00A30F9D"/>
    <w:rsid w:val="00A326A6"/>
    <w:rsid w:val="00A340DD"/>
    <w:rsid w:val="00A3450A"/>
    <w:rsid w:val="00A35B54"/>
    <w:rsid w:val="00A35B77"/>
    <w:rsid w:val="00A36367"/>
    <w:rsid w:val="00A42E45"/>
    <w:rsid w:val="00A44CE4"/>
    <w:rsid w:val="00A46816"/>
    <w:rsid w:val="00A608FA"/>
    <w:rsid w:val="00A64E16"/>
    <w:rsid w:val="00A66BBE"/>
    <w:rsid w:val="00A72FCB"/>
    <w:rsid w:val="00A73460"/>
    <w:rsid w:val="00A82726"/>
    <w:rsid w:val="00A82AB5"/>
    <w:rsid w:val="00A83E29"/>
    <w:rsid w:val="00A85B4D"/>
    <w:rsid w:val="00A85B8C"/>
    <w:rsid w:val="00A86AC7"/>
    <w:rsid w:val="00A87F4D"/>
    <w:rsid w:val="00A900BD"/>
    <w:rsid w:val="00A9103F"/>
    <w:rsid w:val="00A9212A"/>
    <w:rsid w:val="00A94867"/>
    <w:rsid w:val="00AA26F8"/>
    <w:rsid w:val="00AA5FE5"/>
    <w:rsid w:val="00AA6DA7"/>
    <w:rsid w:val="00AB18AB"/>
    <w:rsid w:val="00AB22DC"/>
    <w:rsid w:val="00AB3B12"/>
    <w:rsid w:val="00AB6352"/>
    <w:rsid w:val="00AB6FB6"/>
    <w:rsid w:val="00AD111D"/>
    <w:rsid w:val="00AD1997"/>
    <w:rsid w:val="00AD5441"/>
    <w:rsid w:val="00AD7488"/>
    <w:rsid w:val="00AE0703"/>
    <w:rsid w:val="00AE2043"/>
    <w:rsid w:val="00AE276A"/>
    <w:rsid w:val="00AE4296"/>
    <w:rsid w:val="00AE7805"/>
    <w:rsid w:val="00AF0C4A"/>
    <w:rsid w:val="00AF2BC0"/>
    <w:rsid w:val="00AF3320"/>
    <w:rsid w:val="00AF3AD4"/>
    <w:rsid w:val="00AF5C3B"/>
    <w:rsid w:val="00AF7D06"/>
    <w:rsid w:val="00B0580C"/>
    <w:rsid w:val="00B06E6A"/>
    <w:rsid w:val="00B21C39"/>
    <w:rsid w:val="00B232AE"/>
    <w:rsid w:val="00B24446"/>
    <w:rsid w:val="00B253B2"/>
    <w:rsid w:val="00B30744"/>
    <w:rsid w:val="00B324B7"/>
    <w:rsid w:val="00B329D1"/>
    <w:rsid w:val="00B36461"/>
    <w:rsid w:val="00B37A3D"/>
    <w:rsid w:val="00B40F93"/>
    <w:rsid w:val="00B45C03"/>
    <w:rsid w:val="00B45F5F"/>
    <w:rsid w:val="00B508A9"/>
    <w:rsid w:val="00B52737"/>
    <w:rsid w:val="00B55BE0"/>
    <w:rsid w:val="00B60F63"/>
    <w:rsid w:val="00B61DE9"/>
    <w:rsid w:val="00B630A5"/>
    <w:rsid w:val="00B633CD"/>
    <w:rsid w:val="00B63957"/>
    <w:rsid w:val="00B70D1D"/>
    <w:rsid w:val="00B71515"/>
    <w:rsid w:val="00B7406A"/>
    <w:rsid w:val="00B74193"/>
    <w:rsid w:val="00B74E4E"/>
    <w:rsid w:val="00B75469"/>
    <w:rsid w:val="00B756CB"/>
    <w:rsid w:val="00B75B6C"/>
    <w:rsid w:val="00B76F65"/>
    <w:rsid w:val="00B80344"/>
    <w:rsid w:val="00B80A94"/>
    <w:rsid w:val="00B8106A"/>
    <w:rsid w:val="00B82464"/>
    <w:rsid w:val="00B85043"/>
    <w:rsid w:val="00B923B9"/>
    <w:rsid w:val="00B96956"/>
    <w:rsid w:val="00BA0C42"/>
    <w:rsid w:val="00BA19AC"/>
    <w:rsid w:val="00BB060C"/>
    <w:rsid w:val="00BB7972"/>
    <w:rsid w:val="00BC7637"/>
    <w:rsid w:val="00BD0848"/>
    <w:rsid w:val="00BD1495"/>
    <w:rsid w:val="00BD151C"/>
    <w:rsid w:val="00BD1FB3"/>
    <w:rsid w:val="00BD2EB3"/>
    <w:rsid w:val="00BD3DEB"/>
    <w:rsid w:val="00BD5CD8"/>
    <w:rsid w:val="00BE07CF"/>
    <w:rsid w:val="00BE0A6D"/>
    <w:rsid w:val="00BE4C87"/>
    <w:rsid w:val="00BE4D8D"/>
    <w:rsid w:val="00BE5678"/>
    <w:rsid w:val="00BE6C8B"/>
    <w:rsid w:val="00BE7A7A"/>
    <w:rsid w:val="00BE7BED"/>
    <w:rsid w:val="00BF2293"/>
    <w:rsid w:val="00BF2CFB"/>
    <w:rsid w:val="00BF31A6"/>
    <w:rsid w:val="00BF5429"/>
    <w:rsid w:val="00BF6A7B"/>
    <w:rsid w:val="00BF7AC3"/>
    <w:rsid w:val="00C04F25"/>
    <w:rsid w:val="00C04F32"/>
    <w:rsid w:val="00C057DD"/>
    <w:rsid w:val="00C067B8"/>
    <w:rsid w:val="00C07885"/>
    <w:rsid w:val="00C13502"/>
    <w:rsid w:val="00C13C0C"/>
    <w:rsid w:val="00C14E2B"/>
    <w:rsid w:val="00C157FE"/>
    <w:rsid w:val="00C1750C"/>
    <w:rsid w:val="00C226CF"/>
    <w:rsid w:val="00C33E80"/>
    <w:rsid w:val="00C34834"/>
    <w:rsid w:val="00C34A76"/>
    <w:rsid w:val="00C40D06"/>
    <w:rsid w:val="00C40D11"/>
    <w:rsid w:val="00C433C6"/>
    <w:rsid w:val="00C44560"/>
    <w:rsid w:val="00C44653"/>
    <w:rsid w:val="00C46106"/>
    <w:rsid w:val="00C4709C"/>
    <w:rsid w:val="00C50851"/>
    <w:rsid w:val="00C52276"/>
    <w:rsid w:val="00C571B5"/>
    <w:rsid w:val="00C57281"/>
    <w:rsid w:val="00C60097"/>
    <w:rsid w:val="00C65A4C"/>
    <w:rsid w:val="00C65D8F"/>
    <w:rsid w:val="00C67EDD"/>
    <w:rsid w:val="00C70BD8"/>
    <w:rsid w:val="00C7103F"/>
    <w:rsid w:val="00C7372D"/>
    <w:rsid w:val="00C73F1E"/>
    <w:rsid w:val="00C760DD"/>
    <w:rsid w:val="00C76D3B"/>
    <w:rsid w:val="00C81811"/>
    <w:rsid w:val="00C82F02"/>
    <w:rsid w:val="00C8420E"/>
    <w:rsid w:val="00C849D0"/>
    <w:rsid w:val="00C8609B"/>
    <w:rsid w:val="00C86A33"/>
    <w:rsid w:val="00C86BD9"/>
    <w:rsid w:val="00C9017A"/>
    <w:rsid w:val="00C942DA"/>
    <w:rsid w:val="00C97DC7"/>
    <w:rsid w:val="00CA476A"/>
    <w:rsid w:val="00CA731E"/>
    <w:rsid w:val="00CB5F86"/>
    <w:rsid w:val="00CB6BD6"/>
    <w:rsid w:val="00CC23AE"/>
    <w:rsid w:val="00CC3B19"/>
    <w:rsid w:val="00CC4A74"/>
    <w:rsid w:val="00CC4B94"/>
    <w:rsid w:val="00CC70C4"/>
    <w:rsid w:val="00CC7676"/>
    <w:rsid w:val="00CD14A5"/>
    <w:rsid w:val="00CD2B31"/>
    <w:rsid w:val="00CE0DD4"/>
    <w:rsid w:val="00CE0F8E"/>
    <w:rsid w:val="00CE136E"/>
    <w:rsid w:val="00CE6719"/>
    <w:rsid w:val="00CF120A"/>
    <w:rsid w:val="00CF2A6B"/>
    <w:rsid w:val="00CF50D3"/>
    <w:rsid w:val="00CF77C0"/>
    <w:rsid w:val="00D006F8"/>
    <w:rsid w:val="00D00D01"/>
    <w:rsid w:val="00D02453"/>
    <w:rsid w:val="00D07192"/>
    <w:rsid w:val="00D112DA"/>
    <w:rsid w:val="00D129DB"/>
    <w:rsid w:val="00D12DED"/>
    <w:rsid w:val="00D14005"/>
    <w:rsid w:val="00D176B8"/>
    <w:rsid w:val="00D17F9F"/>
    <w:rsid w:val="00D22697"/>
    <w:rsid w:val="00D22EF6"/>
    <w:rsid w:val="00D256C3"/>
    <w:rsid w:val="00D26E6F"/>
    <w:rsid w:val="00D31D2B"/>
    <w:rsid w:val="00D3257E"/>
    <w:rsid w:val="00D332A8"/>
    <w:rsid w:val="00D36DC7"/>
    <w:rsid w:val="00D410F3"/>
    <w:rsid w:val="00D43081"/>
    <w:rsid w:val="00D45483"/>
    <w:rsid w:val="00D45F6B"/>
    <w:rsid w:val="00D501AF"/>
    <w:rsid w:val="00D501F4"/>
    <w:rsid w:val="00D50619"/>
    <w:rsid w:val="00D52D6D"/>
    <w:rsid w:val="00D53C55"/>
    <w:rsid w:val="00D54960"/>
    <w:rsid w:val="00D5499D"/>
    <w:rsid w:val="00D55649"/>
    <w:rsid w:val="00D55BBA"/>
    <w:rsid w:val="00D6071F"/>
    <w:rsid w:val="00D60A68"/>
    <w:rsid w:val="00D62538"/>
    <w:rsid w:val="00D62A87"/>
    <w:rsid w:val="00D647C3"/>
    <w:rsid w:val="00D65636"/>
    <w:rsid w:val="00D66239"/>
    <w:rsid w:val="00D74274"/>
    <w:rsid w:val="00D76C40"/>
    <w:rsid w:val="00D76EE3"/>
    <w:rsid w:val="00D82113"/>
    <w:rsid w:val="00D82A97"/>
    <w:rsid w:val="00D84804"/>
    <w:rsid w:val="00D85C32"/>
    <w:rsid w:val="00D9161C"/>
    <w:rsid w:val="00D92404"/>
    <w:rsid w:val="00D939BA"/>
    <w:rsid w:val="00D9409D"/>
    <w:rsid w:val="00D94C34"/>
    <w:rsid w:val="00DA0283"/>
    <w:rsid w:val="00DA2AF5"/>
    <w:rsid w:val="00DA2C44"/>
    <w:rsid w:val="00DA2F25"/>
    <w:rsid w:val="00DA5685"/>
    <w:rsid w:val="00DB0528"/>
    <w:rsid w:val="00DB0FA4"/>
    <w:rsid w:val="00DB246F"/>
    <w:rsid w:val="00DB3EC8"/>
    <w:rsid w:val="00DB5A80"/>
    <w:rsid w:val="00DB6CF6"/>
    <w:rsid w:val="00DB6EAF"/>
    <w:rsid w:val="00DC7E60"/>
    <w:rsid w:val="00DD17D1"/>
    <w:rsid w:val="00DD182B"/>
    <w:rsid w:val="00DD3C23"/>
    <w:rsid w:val="00DE0640"/>
    <w:rsid w:val="00DE49C1"/>
    <w:rsid w:val="00DE6386"/>
    <w:rsid w:val="00DE64FB"/>
    <w:rsid w:val="00DE66F4"/>
    <w:rsid w:val="00DE76CE"/>
    <w:rsid w:val="00DF2F92"/>
    <w:rsid w:val="00DF37D3"/>
    <w:rsid w:val="00E01232"/>
    <w:rsid w:val="00E013F0"/>
    <w:rsid w:val="00E0341E"/>
    <w:rsid w:val="00E1235A"/>
    <w:rsid w:val="00E12962"/>
    <w:rsid w:val="00E15B08"/>
    <w:rsid w:val="00E15E0B"/>
    <w:rsid w:val="00E221B6"/>
    <w:rsid w:val="00E2268E"/>
    <w:rsid w:val="00E22D56"/>
    <w:rsid w:val="00E23A98"/>
    <w:rsid w:val="00E24D66"/>
    <w:rsid w:val="00E32125"/>
    <w:rsid w:val="00E33F81"/>
    <w:rsid w:val="00E3485F"/>
    <w:rsid w:val="00E3612F"/>
    <w:rsid w:val="00E37732"/>
    <w:rsid w:val="00E37F98"/>
    <w:rsid w:val="00E403F4"/>
    <w:rsid w:val="00E413F3"/>
    <w:rsid w:val="00E4319A"/>
    <w:rsid w:val="00E50241"/>
    <w:rsid w:val="00E51B89"/>
    <w:rsid w:val="00E52742"/>
    <w:rsid w:val="00E53DAE"/>
    <w:rsid w:val="00E558FB"/>
    <w:rsid w:val="00E57B81"/>
    <w:rsid w:val="00E57C29"/>
    <w:rsid w:val="00E57D29"/>
    <w:rsid w:val="00E670AB"/>
    <w:rsid w:val="00E6720E"/>
    <w:rsid w:val="00E7015C"/>
    <w:rsid w:val="00E718D6"/>
    <w:rsid w:val="00E76805"/>
    <w:rsid w:val="00E82036"/>
    <w:rsid w:val="00E84401"/>
    <w:rsid w:val="00E87097"/>
    <w:rsid w:val="00E95562"/>
    <w:rsid w:val="00E96CFF"/>
    <w:rsid w:val="00EA2C5C"/>
    <w:rsid w:val="00EA3CF2"/>
    <w:rsid w:val="00EA7C79"/>
    <w:rsid w:val="00EB3A98"/>
    <w:rsid w:val="00EB428B"/>
    <w:rsid w:val="00EB45FC"/>
    <w:rsid w:val="00EC238C"/>
    <w:rsid w:val="00EC3DFE"/>
    <w:rsid w:val="00EC3E78"/>
    <w:rsid w:val="00EC66ED"/>
    <w:rsid w:val="00EC7103"/>
    <w:rsid w:val="00ED0BC8"/>
    <w:rsid w:val="00ED380A"/>
    <w:rsid w:val="00ED4D5D"/>
    <w:rsid w:val="00ED5C99"/>
    <w:rsid w:val="00ED7447"/>
    <w:rsid w:val="00ED7F8C"/>
    <w:rsid w:val="00EE18B5"/>
    <w:rsid w:val="00EE29EC"/>
    <w:rsid w:val="00EE5AFC"/>
    <w:rsid w:val="00EE61FE"/>
    <w:rsid w:val="00EF230B"/>
    <w:rsid w:val="00EF5C13"/>
    <w:rsid w:val="00EF68A9"/>
    <w:rsid w:val="00EF7EA8"/>
    <w:rsid w:val="00F023BB"/>
    <w:rsid w:val="00F06003"/>
    <w:rsid w:val="00F074A5"/>
    <w:rsid w:val="00F075B1"/>
    <w:rsid w:val="00F107F3"/>
    <w:rsid w:val="00F10DF6"/>
    <w:rsid w:val="00F11923"/>
    <w:rsid w:val="00F15349"/>
    <w:rsid w:val="00F16EBE"/>
    <w:rsid w:val="00F2051B"/>
    <w:rsid w:val="00F20CC9"/>
    <w:rsid w:val="00F22517"/>
    <w:rsid w:val="00F22EB2"/>
    <w:rsid w:val="00F248F5"/>
    <w:rsid w:val="00F24DB9"/>
    <w:rsid w:val="00F25BFF"/>
    <w:rsid w:val="00F27E99"/>
    <w:rsid w:val="00F304EF"/>
    <w:rsid w:val="00F30896"/>
    <w:rsid w:val="00F308F6"/>
    <w:rsid w:val="00F30A6B"/>
    <w:rsid w:val="00F34F19"/>
    <w:rsid w:val="00F40764"/>
    <w:rsid w:val="00F40C10"/>
    <w:rsid w:val="00F449EB"/>
    <w:rsid w:val="00F46D15"/>
    <w:rsid w:val="00F47D9C"/>
    <w:rsid w:val="00F51593"/>
    <w:rsid w:val="00F5576C"/>
    <w:rsid w:val="00F63DE9"/>
    <w:rsid w:val="00F65A6A"/>
    <w:rsid w:val="00F67A2A"/>
    <w:rsid w:val="00F67EDC"/>
    <w:rsid w:val="00F7345F"/>
    <w:rsid w:val="00F74C33"/>
    <w:rsid w:val="00F75D6B"/>
    <w:rsid w:val="00F77337"/>
    <w:rsid w:val="00F83061"/>
    <w:rsid w:val="00F83947"/>
    <w:rsid w:val="00F8635B"/>
    <w:rsid w:val="00F87E68"/>
    <w:rsid w:val="00F927D3"/>
    <w:rsid w:val="00F940F5"/>
    <w:rsid w:val="00F95D57"/>
    <w:rsid w:val="00F9778F"/>
    <w:rsid w:val="00F97FCA"/>
    <w:rsid w:val="00FA5E6D"/>
    <w:rsid w:val="00FA7E24"/>
    <w:rsid w:val="00FB4CF2"/>
    <w:rsid w:val="00FB5E8C"/>
    <w:rsid w:val="00FB62AD"/>
    <w:rsid w:val="00FB7C61"/>
    <w:rsid w:val="00FC305F"/>
    <w:rsid w:val="00FC7CDB"/>
    <w:rsid w:val="00FD0F6C"/>
    <w:rsid w:val="00FD1216"/>
    <w:rsid w:val="00FD54FA"/>
    <w:rsid w:val="00FD6B47"/>
    <w:rsid w:val="00FE070B"/>
    <w:rsid w:val="00FE19F1"/>
    <w:rsid w:val="00FE24C6"/>
    <w:rsid w:val="00FE3FA1"/>
    <w:rsid w:val="00FE65F4"/>
    <w:rsid w:val="00FF4120"/>
    <w:rsid w:val="00FF7820"/>
    <w:rsid w:val="00FF7A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E3983571-1F35-4C47-BB08-A82138D1D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662F"/>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link w:val="Heading1Char"/>
    <w:autoRedefine/>
    <w:qFormat/>
    <w:rsid w:val="00E95562"/>
    <w:pPr>
      <w:keepNext/>
      <w:numPr>
        <w:numId w:val="3"/>
      </w:numPr>
      <w:tabs>
        <w:tab w:val="left" w:pos="851"/>
      </w:tabs>
      <w:adjustRightInd w:val="0"/>
      <w:spacing w:after="120" w:line="240" w:lineRule="auto"/>
      <w:jc w:val="both"/>
      <w:outlineLvl w:val="0"/>
    </w:pPr>
    <w:rPr>
      <w:rFonts w:ascii="Arial" w:eastAsia="STZhongsong" w:hAnsi="Arial" w:cs="Times New Roman"/>
      <w:b/>
      <w:caps/>
      <w:szCs w:val="20"/>
      <w:lang w:eastAsia="zh-CN"/>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link w:val="Heading2Char"/>
    <w:autoRedefine/>
    <w:qFormat/>
    <w:rsid w:val="00556C2C"/>
    <w:pPr>
      <w:numPr>
        <w:ilvl w:val="1"/>
        <w:numId w:val="3"/>
      </w:numPr>
      <w:tabs>
        <w:tab w:val="left" w:pos="851"/>
      </w:tabs>
      <w:adjustRightInd w:val="0"/>
      <w:spacing w:after="120" w:line="240" w:lineRule="auto"/>
      <w:jc w:val="both"/>
      <w:outlineLvl w:val="1"/>
    </w:pPr>
    <w:rPr>
      <w:rFonts w:ascii="Arial" w:eastAsia="STZhongsong" w:hAnsi="Arial" w:cs="Times New Roman"/>
      <w:szCs w:val="20"/>
      <w:lang w:eastAsia="zh-CN"/>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link w:val="Heading3Char"/>
    <w:autoRedefine/>
    <w:qFormat/>
    <w:rsid w:val="00556C2C"/>
    <w:pPr>
      <w:numPr>
        <w:ilvl w:val="2"/>
        <w:numId w:val="3"/>
      </w:numPr>
      <w:tabs>
        <w:tab w:val="left" w:pos="1418"/>
      </w:tabs>
      <w:adjustRightInd w:val="0"/>
      <w:spacing w:after="120" w:line="240" w:lineRule="auto"/>
      <w:jc w:val="both"/>
      <w:outlineLvl w:val="2"/>
    </w:pPr>
    <w:rPr>
      <w:rFonts w:ascii="Arial" w:eastAsia="STZhongsong" w:hAnsi="Arial" w:cs="Times New Roman"/>
      <w:szCs w:val="20"/>
      <w:lang w:eastAsia="zh-CN"/>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link w:val="Heading4Char"/>
    <w:qFormat/>
    <w:rsid w:val="00AE4296"/>
    <w:pPr>
      <w:numPr>
        <w:ilvl w:val="3"/>
        <w:numId w:val="3"/>
      </w:numPr>
      <w:adjustRightInd w:val="0"/>
      <w:spacing w:after="120" w:line="240" w:lineRule="auto"/>
      <w:jc w:val="both"/>
      <w:outlineLvl w:val="3"/>
    </w:pPr>
    <w:rPr>
      <w:rFonts w:ascii="Arial" w:eastAsia="STZhongsong" w:hAnsi="Arial" w:cs="Times New Roman"/>
      <w:sz w:val="20"/>
      <w:szCs w:val="20"/>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next w:val="Normal"/>
    <w:link w:val="Heading5Char"/>
    <w:unhideWhenUsed/>
    <w:qFormat/>
    <w:rsid w:val="0058734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aliases w:val="Heading 6 (Do Not Use),Heading 6(unused),Legal Level 1.,L1 PIP,Heading 6  Appendix Y &amp; Z,Lev 6,H6 DO NOT USE,Bullet list,PA Appendix,H6,H61,PR14"/>
    <w:basedOn w:val="Normal"/>
    <w:link w:val="Heading6Char"/>
    <w:qFormat/>
    <w:rsid w:val="00F15349"/>
    <w:pPr>
      <w:tabs>
        <w:tab w:val="num" w:pos="4320"/>
      </w:tabs>
      <w:adjustRightInd w:val="0"/>
      <w:spacing w:after="240" w:line="240" w:lineRule="auto"/>
      <w:ind w:left="4320" w:hanging="720"/>
      <w:jc w:val="both"/>
      <w:outlineLvl w:val="5"/>
    </w:pPr>
    <w:rPr>
      <w:rFonts w:ascii="Arial" w:eastAsia="STZhongsong" w:hAnsi="Arial" w:cs="Times New Roman"/>
      <w:sz w:val="20"/>
      <w:szCs w:val="20"/>
      <w:lang w:eastAsia="zh-CN"/>
    </w:rPr>
  </w:style>
  <w:style w:type="paragraph" w:styleId="Heading7">
    <w:name w:val="heading 7"/>
    <w:aliases w:val="Heading 7 (Do Not Use),Heading 7(unused),Legal Level 1.1.,L2 PIP,Lev 7,H7DO NOT USE,PA Appendix Major"/>
    <w:basedOn w:val="Normal"/>
    <w:link w:val="Heading7Char"/>
    <w:qFormat/>
    <w:rsid w:val="00F15349"/>
    <w:pPr>
      <w:tabs>
        <w:tab w:val="num" w:pos="5040"/>
      </w:tabs>
      <w:adjustRightInd w:val="0"/>
      <w:spacing w:after="240" w:line="240" w:lineRule="auto"/>
      <w:ind w:left="5040" w:hanging="720"/>
      <w:jc w:val="both"/>
      <w:outlineLvl w:val="6"/>
    </w:pPr>
    <w:rPr>
      <w:rFonts w:ascii="Arial" w:eastAsia="STZhongsong" w:hAnsi="Arial" w:cs="Times New Roman"/>
      <w:sz w:val="20"/>
      <w:szCs w:val="20"/>
      <w:lang w:eastAsia="zh-CN"/>
    </w:rPr>
  </w:style>
  <w:style w:type="paragraph" w:styleId="Heading8">
    <w:name w:val="heading 8"/>
    <w:aliases w:val="Heading 8 (Do Not Use),Legal Level 1.1.1.,Lev 8,h8 DO NOT USE,PA Appendix Minor"/>
    <w:basedOn w:val="Normal"/>
    <w:link w:val="Heading8Char"/>
    <w:qFormat/>
    <w:rsid w:val="00F15349"/>
    <w:pPr>
      <w:tabs>
        <w:tab w:val="num" w:pos="5040"/>
      </w:tabs>
      <w:adjustRightInd w:val="0"/>
      <w:spacing w:after="240" w:line="240" w:lineRule="auto"/>
      <w:ind w:left="5040" w:hanging="720"/>
      <w:jc w:val="both"/>
      <w:outlineLvl w:val="7"/>
    </w:pPr>
    <w:rPr>
      <w:rFonts w:ascii="Arial" w:eastAsia="STZhongsong" w:hAnsi="Arial" w:cs="Times New Roman"/>
      <w:sz w:val="20"/>
      <w:szCs w:val="20"/>
      <w:lang w:eastAsia="zh-CN"/>
    </w:rPr>
  </w:style>
  <w:style w:type="paragraph" w:styleId="Heading9">
    <w:name w:val="heading 9"/>
    <w:aliases w:val="Heading 9 (Do Not Use),Heading 9 (defunct),Legal Level 1.1.1.1.,Lev 9,h9 DO NOT USE,App Heading,Titre 10,App1"/>
    <w:basedOn w:val="Normal"/>
    <w:link w:val="Heading9Char"/>
    <w:qFormat/>
    <w:rsid w:val="00F15349"/>
    <w:pPr>
      <w:tabs>
        <w:tab w:val="num" w:pos="5040"/>
      </w:tabs>
      <w:adjustRightInd w:val="0"/>
      <w:spacing w:after="240" w:line="240" w:lineRule="auto"/>
      <w:ind w:left="5040" w:hanging="720"/>
      <w:jc w:val="both"/>
      <w:outlineLvl w:val="8"/>
    </w:pPr>
    <w:rPr>
      <w:rFonts w:ascii="Arial" w:eastAsia="STZhongsong" w:hAnsi="Arial" w:cs="Times New Roman"/>
      <w:sz w:val="20"/>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rginText">
    <w:name w:val="Margin Text"/>
    <w:basedOn w:val="Normal"/>
    <w:link w:val="MarginTextChar"/>
    <w:uiPriority w:val="99"/>
    <w:rsid w:val="00AE4296"/>
    <w:pPr>
      <w:adjustRightInd w:val="0"/>
      <w:spacing w:before="60" w:after="60" w:line="240" w:lineRule="auto"/>
      <w:jc w:val="both"/>
    </w:pPr>
    <w:rPr>
      <w:rFonts w:ascii="Arial" w:eastAsia="STZhongsong" w:hAnsi="Arial" w:cs="Times New Roman"/>
      <w:sz w:val="20"/>
      <w:szCs w:val="20"/>
      <w:lang w:eastAsia="zh-CN"/>
    </w:rPr>
  </w:style>
  <w:style w:type="character" w:customStyle="1" w:styleId="MarginTextChar">
    <w:name w:val="Margin Text Char"/>
    <w:basedOn w:val="DefaultParagraphFont"/>
    <w:link w:val="MarginText"/>
    <w:uiPriority w:val="99"/>
    <w:rsid w:val="00AE4296"/>
    <w:rPr>
      <w:rFonts w:ascii="Arial" w:eastAsia="STZhongsong" w:hAnsi="Arial" w:cs="Times New Roman"/>
      <w:sz w:val="20"/>
      <w:szCs w:val="20"/>
      <w:lang w:eastAsia="zh-CN"/>
    </w:rPr>
  </w:style>
  <w:style w:type="paragraph" w:styleId="Header">
    <w:name w:val="header"/>
    <w:basedOn w:val="Normal"/>
    <w:link w:val="HeaderChar"/>
    <w:uiPriority w:val="99"/>
    <w:unhideWhenUsed/>
    <w:rsid w:val="00AE4296"/>
    <w:pPr>
      <w:tabs>
        <w:tab w:val="center" w:pos="4513"/>
        <w:tab w:val="right" w:pos="9026"/>
      </w:tabs>
      <w:spacing w:after="0" w:line="240" w:lineRule="auto"/>
    </w:pPr>
  </w:style>
  <w:style w:type="character" w:customStyle="1" w:styleId="HeaderChar">
    <w:name w:val="Header Char"/>
    <w:basedOn w:val="DefaultParagraphFont"/>
    <w:link w:val="Header"/>
    <w:uiPriority w:val="99"/>
    <w:rsid w:val="00AE4296"/>
  </w:style>
  <w:style w:type="paragraph" w:styleId="Footer">
    <w:name w:val="footer"/>
    <w:basedOn w:val="Normal"/>
    <w:link w:val="FooterChar"/>
    <w:uiPriority w:val="99"/>
    <w:unhideWhenUsed/>
    <w:rsid w:val="00AE4296"/>
    <w:pPr>
      <w:tabs>
        <w:tab w:val="center" w:pos="4513"/>
        <w:tab w:val="right" w:pos="9026"/>
      </w:tabs>
      <w:spacing w:after="0" w:line="240" w:lineRule="auto"/>
    </w:pPr>
  </w:style>
  <w:style w:type="character" w:customStyle="1" w:styleId="FooterChar">
    <w:name w:val="Footer Char"/>
    <w:basedOn w:val="DefaultParagraphFont"/>
    <w:link w:val="Footer"/>
    <w:uiPriority w:val="99"/>
    <w:rsid w:val="00AE4296"/>
  </w:style>
  <w:style w:type="paragraph" w:styleId="BalloonText">
    <w:name w:val="Balloon Text"/>
    <w:basedOn w:val="Normal"/>
    <w:link w:val="BalloonTextChar"/>
    <w:uiPriority w:val="99"/>
    <w:semiHidden/>
    <w:unhideWhenUsed/>
    <w:rsid w:val="00AE429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E4296"/>
    <w:rPr>
      <w:rFonts w:ascii="Tahoma" w:hAnsi="Tahoma" w:cs="Tahoma"/>
      <w:sz w:val="16"/>
      <w:szCs w:val="16"/>
    </w:rPr>
  </w:style>
  <w:style w:type="paragraph" w:styleId="BodyText">
    <w:name w:val="Body Text"/>
    <w:basedOn w:val="Normal"/>
    <w:link w:val="BodyTextChar"/>
    <w:uiPriority w:val="99"/>
    <w:rsid w:val="00AE4296"/>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rPr>
  </w:style>
  <w:style w:type="character" w:customStyle="1" w:styleId="BodyTextChar">
    <w:name w:val="Body Text Char"/>
    <w:basedOn w:val="DefaultParagraphFont"/>
    <w:link w:val="BodyText"/>
    <w:uiPriority w:val="99"/>
    <w:rsid w:val="00AE4296"/>
    <w:rPr>
      <w:rFonts w:ascii="Arial" w:eastAsia="Times New Roman" w:hAnsi="Arial" w:cs="Times New Roman"/>
      <w:sz w:val="20"/>
      <w:szCs w:val="20"/>
    </w:rPr>
  </w:style>
  <w:style w:type="paragraph" w:customStyle="1" w:styleId="bodystrongcentred">
    <w:name w:val="body strong centred"/>
    <w:basedOn w:val="Normal"/>
    <w:uiPriority w:val="99"/>
    <w:rsid w:val="00AE4296"/>
    <w:pPr>
      <w:spacing w:after="120" w:line="240" w:lineRule="auto"/>
      <w:jc w:val="center"/>
    </w:pPr>
    <w:rPr>
      <w:rFonts w:ascii="Arial" w:eastAsia="SimSun" w:hAnsi="Arial" w:cs="Times New Roman"/>
      <w:b/>
      <w:sz w:val="20"/>
    </w:rPr>
  </w:style>
  <w:style w:type="paragraph" w:styleId="TOC1">
    <w:name w:val="toc 1"/>
    <w:uiPriority w:val="39"/>
    <w:rsid w:val="00AE4296"/>
    <w:pPr>
      <w:tabs>
        <w:tab w:val="left" w:pos="720"/>
        <w:tab w:val="right" w:leader="dot" w:pos="9029"/>
      </w:tabs>
      <w:adjustRightInd w:val="0"/>
      <w:spacing w:after="120" w:line="240" w:lineRule="auto"/>
      <w:ind w:left="720" w:hanging="720"/>
    </w:pPr>
    <w:rPr>
      <w:rFonts w:ascii="Arial" w:eastAsia="STZhongsong" w:hAnsi="Arial" w:cs="Times New Roman"/>
      <w:caps/>
      <w:szCs w:val="20"/>
      <w:lang w:eastAsia="zh-CN"/>
    </w:rPr>
  </w:style>
  <w:style w:type="character" w:styleId="Hyperlink">
    <w:name w:val="Hyperlink"/>
    <w:basedOn w:val="DefaultParagraphFont"/>
    <w:uiPriority w:val="99"/>
    <w:rsid w:val="00AE4296"/>
    <w:rPr>
      <w:color w:val="0000FF"/>
      <w:u w:val="single"/>
    </w:rPr>
  </w:style>
  <w:style w:type="paragraph" w:styleId="BodyTextIndent">
    <w:name w:val="Body Text Indent"/>
    <w:basedOn w:val="Normal"/>
    <w:link w:val="BodyTextIndentChar"/>
    <w:uiPriority w:val="99"/>
    <w:semiHidden/>
    <w:unhideWhenUsed/>
    <w:rsid w:val="00AE4296"/>
    <w:pPr>
      <w:spacing w:after="120"/>
      <w:ind w:left="283"/>
    </w:pPr>
  </w:style>
  <w:style w:type="character" w:customStyle="1" w:styleId="BodyTextIndentChar">
    <w:name w:val="Body Text Indent Char"/>
    <w:basedOn w:val="DefaultParagraphFont"/>
    <w:link w:val="BodyTextIndent"/>
    <w:uiPriority w:val="99"/>
    <w:semiHidden/>
    <w:rsid w:val="00AE4296"/>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rsid w:val="00E95562"/>
    <w:rPr>
      <w:rFonts w:ascii="Arial" w:eastAsia="STZhongsong" w:hAnsi="Arial" w:cs="Times New Roman"/>
      <w:b/>
      <w:caps/>
      <w:szCs w:val="20"/>
      <w:lang w:eastAsia="zh-CN"/>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rsid w:val="00556C2C"/>
    <w:rPr>
      <w:rFonts w:ascii="Arial" w:eastAsia="STZhongsong" w:hAnsi="Arial" w:cs="Times New Roman"/>
      <w:szCs w:val="20"/>
      <w:lang w:eastAsia="zh-CN"/>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rsid w:val="00556C2C"/>
    <w:rPr>
      <w:rFonts w:ascii="Arial" w:eastAsia="STZhongsong" w:hAnsi="Arial" w:cs="Times New Roman"/>
      <w:szCs w:val="20"/>
      <w:lang w:eastAsia="zh-CN"/>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rsid w:val="00AE4296"/>
    <w:rPr>
      <w:rFonts w:ascii="Arial" w:eastAsia="STZhongsong" w:hAnsi="Arial" w:cs="Times New Roman"/>
      <w:sz w:val="20"/>
      <w:szCs w:val="20"/>
      <w:lang w:eastAsia="zh-CN"/>
    </w:rPr>
  </w:style>
  <w:style w:type="numbering" w:styleId="111111">
    <w:name w:val="Outline List 2"/>
    <w:basedOn w:val="NoList"/>
    <w:rsid w:val="00AE4296"/>
    <w:pPr>
      <w:numPr>
        <w:numId w:val="1"/>
      </w:numPr>
    </w:pPr>
  </w:style>
  <w:style w:type="paragraph" w:styleId="BodyTextIndent2">
    <w:name w:val="Body Text Indent 2"/>
    <w:basedOn w:val="Normal"/>
    <w:link w:val="BodyTextIndent2Char"/>
    <w:uiPriority w:val="99"/>
    <w:semiHidden/>
    <w:unhideWhenUsed/>
    <w:rsid w:val="00AE4296"/>
    <w:pPr>
      <w:spacing w:after="120" w:line="480" w:lineRule="auto"/>
      <w:ind w:left="283"/>
    </w:pPr>
  </w:style>
  <w:style w:type="character" w:customStyle="1" w:styleId="BodyTextIndent2Char">
    <w:name w:val="Body Text Indent 2 Char"/>
    <w:basedOn w:val="DefaultParagraphFont"/>
    <w:link w:val="BodyTextIndent2"/>
    <w:rsid w:val="00AE4296"/>
  </w:style>
  <w:style w:type="paragraph" w:styleId="ListParagraph">
    <w:name w:val="List Paragraph"/>
    <w:basedOn w:val="Normal"/>
    <w:link w:val="ListParagraphChar"/>
    <w:uiPriority w:val="34"/>
    <w:qFormat/>
    <w:rsid w:val="00706CC1"/>
    <w:pPr>
      <w:spacing w:before="120" w:after="120" w:line="240" w:lineRule="auto"/>
      <w:ind w:left="720"/>
    </w:pPr>
    <w:rPr>
      <w:rFonts w:ascii="Arial" w:eastAsia="Times New Roman" w:hAnsi="Arial" w:cs="Times New Roman"/>
      <w:sz w:val="20"/>
      <w:szCs w:val="24"/>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58734C"/>
    <w:rPr>
      <w:rFonts w:asciiTheme="majorHAnsi" w:eastAsiaTheme="majorEastAsia" w:hAnsiTheme="majorHAnsi" w:cstheme="majorBidi"/>
      <w:color w:val="243F60" w:themeColor="accent1" w:themeShade="7F"/>
    </w:rPr>
  </w:style>
  <w:style w:type="paragraph" w:styleId="BodyTextIndent3">
    <w:name w:val="Body Text Indent 3"/>
    <w:basedOn w:val="Normal"/>
    <w:link w:val="BodyTextIndent3Char"/>
    <w:uiPriority w:val="99"/>
    <w:semiHidden/>
    <w:unhideWhenUsed/>
    <w:rsid w:val="0058734C"/>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58734C"/>
    <w:rPr>
      <w:sz w:val="16"/>
      <w:szCs w:val="16"/>
    </w:rPr>
  </w:style>
  <w:style w:type="table" w:styleId="TableGrid">
    <w:name w:val="Table Grid"/>
    <w:basedOn w:val="TableNormal"/>
    <w:uiPriority w:val="99"/>
    <w:rsid w:val="0058734C"/>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2">
    <w:name w:val="toc 2"/>
    <w:basedOn w:val="Normal"/>
    <w:next w:val="Normal"/>
    <w:autoRedefine/>
    <w:uiPriority w:val="39"/>
    <w:unhideWhenUsed/>
    <w:rsid w:val="002E55A9"/>
    <w:pPr>
      <w:overflowPunct w:val="0"/>
      <w:autoSpaceDE w:val="0"/>
      <w:autoSpaceDN w:val="0"/>
      <w:adjustRightInd w:val="0"/>
      <w:spacing w:before="60" w:after="60" w:line="240" w:lineRule="auto"/>
      <w:ind w:left="220" w:hanging="1406"/>
      <w:textAlignment w:val="baseline"/>
    </w:pPr>
    <w:rPr>
      <w:rFonts w:ascii="Arial" w:eastAsia="Times New Roman" w:hAnsi="Arial" w:cs="Arial"/>
      <w:sz w:val="18"/>
      <w:szCs w:val="18"/>
    </w:rPr>
  </w:style>
  <w:style w:type="character" w:styleId="CommentReference">
    <w:name w:val="annotation reference"/>
    <w:basedOn w:val="DefaultParagraphFont"/>
    <w:uiPriority w:val="99"/>
    <w:unhideWhenUsed/>
    <w:rsid w:val="00405EFE"/>
    <w:rPr>
      <w:sz w:val="16"/>
      <w:szCs w:val="16"/>
    </w:rPr>
  </w:style>
  <w:style w:type="paragraph" w:styleId="CommentText">
    <w:name w:val="annotation text"/>
    <w:basedOn w:val="Normal"/>
    <w:link w:val="CommentTextChar"/>
    <w:uiPriority w:val="99"/>
    <w:unhideWhenUsed/>
    <w:rsid w:val="00405EFE"/>
    <w:pPr>
      <w:spacing w:line="240" w:lineRule="auto"/>
    </w:pPr>
    <w:rPr>
      <w:sz w:val="20"/>
      <w:szCs w:val="20"/>
    </w:rPr>
  </w:style>
  <w:style w:type="character" w:customStyle="1" w:styleId="CommentTextChar">
    <w:name w:val="Comment Text Char"/>
    <w:basedOn w:val="DefaultParagraphFont"/>
    <w:link w:val="CommentText"/>
    <w:uiPriority w:val="99"/>
    <w:rsid w:val="00405EFE"/>
    <w:rPr>
      <w:sz w:val="20"/>
      <w:szCs w:val="20"/>
    </w:rPr>
  </w:style>
  <w:style w:type="paragraph" w:styleId="CommentSubject">
    <w:name w:val="annotation subject"/>
    <w:basedOn w:val="CommentText"/>
    <w:next w:val="CommentText"/>
    <w:link w:val="CommentSubjectChar"/>
    <w:uiPriority w:val="99"/>
    <w:semiHidden/>
    <w:unhideWhenUsed/>
    <w:rsid w:val="00405EFE"/>
    <w:rPr>
      <w:b/>
      <w:bCs/>
    </w:rPr>
  </w:style>
  <w:style w:type="character" w:customStyle="1" w:styleId="CommentSubjectChar">
    <w:name w:val="Comment Subject Char"/>
    <w:basedOn w:val="CommentTextChar"/>
    <w:link w:val="CommentSubject"/>
    <w:uiPriority w:val="99"/>
    <w:semiHidden/>
    <w:rsid w:val="00405EFE"/>
    <w:rPr>
      <w:b/>
      <w:bCs/>
      <w:sz w:val="20"/>
      <w:szCs w:val="20"/>
    </w:rPr>
  </w:style>
  <w:style w:type="character" w:styleId="FollowedHyperlink">
    <w:name w:val="FollowedHyperlink"/>
    <w:basedOn w:val="DefaultParagraphFont"/>
    <w:uiPriority w:val="99"/>
    <w:semiHidden/>
    <w:unhideWhenUsed/>
    <w:rsid w:val="002A2319"/>
    <w:rPr>
      <w:color w:val="800080" w:themeColor="followedHyperlink"/>
      <w:u w:val="single"/>
    </w:rPr>
  </w:style>
  <w:style w:type="paragraph" w:styleId="Revision">
    <w:name w:val="Revision"/>
    <w:hidden/>
    <w:uiPriority w:val="99"/>
    <w:semiHidden/>
    <w:rsid w:val="00ED380A"/>
    <w:pPr>
      <w:spacing w:after="0" w:line="240" w:lineRule="auto"/>
    </w:pPr>
  </w:style>
  <w:style w:type="paragraph" w:styleId="ListNumber">
    <w:name w:val="List Number"/>
    <w:basedOn w:val="Normal"/>
    <w:rsid w:val="0025638E"/>
    <w:pPr>
      <w:numPr>
        <w:numId w:val="2"/>
      </w:numPr>
      <w:spacing w:after="0" w:line="240" w:lineRule="auto"/>
      <w:ind w:left="360"/>
    </w:pPr>
    <w:rPr>
      <w:rFonts w:ascii="Arial" w:eastAsia="SimSun" w:hAnsi="Arial" w:cs="Times New Roman"/>
      <w:szCs w:val="24"/>
      <w:lang w:eastAsia="zh-CN"/>
    </w:rPr>
  </w:style>
  <w:style w:type="paragraph" w:customStyle="1" w:styleId="Default">
    <w:name w:val="Default"/>
    <w:rsid w:val="00BE7A7A"/>
    <w:pPr>
      <w:autoSpaceDE w:val="0"/>
      <w:autoSpaceDN w:val="0"/>
      <w:adjustRightInd w:val="0"/>
      <w:spacing w:after="0" w:line="240" w:lineRule="auto"/>
    </w:pPr>
    <w:rPr>
      <w:rFonts w:ascii="Arial" w:hAnsi="Arial" w:cs="Arial"/>
      <w:color w:val="000000"/>
      <w:sz w:val="24"/>
      <w:szCs w:val="24"/>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basedOn w:val="DefaultParagraphFont"/>
    <w:link w:val="Heading6"/>
    <w:rsid w:val="00F15349"/>
    <w:rPr>
      <w:rFonts w:ascii="Arial" w:eastAsia="STZhongsong" w:hAnsi="Arial" w:cs="Times New Roman"/>
      <w:sz w:val="20"/>
      <w:szCs w:val="20"/>
      <w:lang w:eastAsia="zh-CN"/>
    </w:r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rsid w:val="00F15349"/>
    <w:rPr>
      <w:rFonts w:ascii="Arial" w:eastAsia="STZhongsong" w:hAnsi="Arial" w:cs="Times New Roman"/>
      <w:sz w:val="20"/>
      <w:szCs w:val="20"/>
      <w:lang w:eastAsia="zh-CN"/>
    </w:rPr>
  </w:style>
  <w:style w:type="character" w:customStyle="1" w:styleId="Heading8Char">
    <w:name w:val="Heading 8 Char"/>
    <w:aliases w:val="Heading 8 (Do Not Use) Char,Legal Level 1.1.1. Char,Lev 8 Char,h8 DO NOT USE Char,PA Appendix Minor Char"/>
    <w:basedOn w:val="DefaultParagraphFont"/>
    <w:link w:val="Heading8"/>
    <w:rsid w:val="00F15349"/>
    <w:rPr>
      <w:rFonts w:ascii="Arial" w:eastAsia="STZhongsong" w:hAnsi="Arial" w:cs="Times New Roman"/>
      <w:sz w:val="20"/>
      <w:szCs w:val="20"/>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rsid w:val="00F15349"/>
    <w:rPr>
      <w:rFonts w:ascii="Arial" w:eastAsia="STZhongsong" w:hAnsi="Arial" w:cs="Times New Roman"/>
      <w:sz w:val="20"/>
      <w:szCs w:val="20"/>
      <w:lang w:eastAsia="zh-CN"/>
    </w:rPr>
  </w:style>
  <w:style w:type="character" w:customStyle="1" w:styleId="ListParagraphChar">
    <w:name w:val="List Paragraph Char"/>
    <w:basedOn w:val="DefaultParagraphFont"/>
    <w:link w:val="ListParagraph"/>
    <w:uiPriority w:val="34"/>
    <w:locked/>
    <w:rsid w:val="00C73F1E"/>
    <w:rPr>
      <w:rFonts w:ascii="Arial" w:eastAsia="Times New Roman" w:hAnsi="Arial" w:cs="Times New Roman"/>
      <w:sz w:val="20"/>
      <w:szCs w:val="24"/>
    </w:rPr>
  </w:style>
  <w:style w:type="paragraph" w:customStyle="1" w:styleId="GPSL1CLAUSEHEADING">
    <w:name w:val="GPS L1 CLAUSE HEADING"/>
    <w:basedOn w:val="Normal"/>
    <w:next w:val="Normal"/>
    <w:qFormat/>
    <w:rsid w:val="00C73F1E"/>
    <w:pPr>
      <w:numPr>
        <w:numId w:val="4"/>
      </w:numPr>
      <w:tabs>
        <w:tab w:val="left" w:pos="567"/>
      </w:tabs>
      <w:adjustRightInd w:val="0"/>
      <w:spacing w:before="120" w:after="240" w:line="240" w:lineRule="auto"/>
      <w:jc w:val="both"/>
      <w:outlineLvl w:val="1"/>
    </w:pPr>
    <w:rPr>
      <w:rFonts w:ascii="Arial Bold" w:eastAsia="STZhongsong" w:hAnsi="Arial Bold" w:cs="Arial"/>
      <w:b/>
      <w:caps/>
      <w:lang w:eastAsia="zh-CN"/>
    </w:rPr>
  </w:style>
  <w:style w:type="paragraph" w:customStyle="1" w:styleId="GPSL3numberedclause">
    <w:name w:val="GPS L3 numbered clause"/>
    <w:basedOn w:val="Normal"/>
    <w:qFormat/>
    <w:rsid w:val="00C73F1E"/>
    <w:pPr>
      <w:numPr>
        <w:ilvl w:val="2"/>
        <w:numId w:val="4"/>
      </w:numPr>
      <w:tabs>
        <w:tab w:val="left" w:pos="2127"/>
      </w:tabs>
      <w:adjustRightInd w:val="0"/>
      <w:spacing w:before="120" w:after="120" w:line="240" w:lineRule="auto"/>
      <w:jc w:val="both"/>
    </w:pPr>
    <w:rPr>
      <w:rFonts w:ascii="Arial" w:eastAsia="Times New Roman" w:hAnsi="Arial" w:cs="Arial"/>
      <w:lang w:eastAsia="zh-CN"/>
    </w:rPr>
  </w:style>
  <w:style w:type="paragraph" w:customStyle="1" w:styleId="GPSL4numberedclause">
    <w:name w:val="GPS L4 numbered clause"/>
    <w:basedOn w:val="GPSL3numberedclause"/>
    <w:qFormat/>
    <w:rsid w:val="00C73F1E"/>
    <w:pPr>
      <w:numPr>
        <w:ilvl w:val="3"/>
      </w:numPr>
      <w:tabs>
        <w:tab w:val="clear" w:pos="2127"/>
        <w:tab w:val="left" w:pos="2694"/>
      </w:tabs>
      <w:ind w:left="2694" w:hanging="567"/>
    </w:pPr>
  </w:style>
  <w:style w:type="paragraph" w:customStyle="1" w:styleId="GPSL5numberedclause">
    <w:name w:val="GPS L5 numbered clause"/>
    <w:basedOn w:val="GPSL4numberedclause"/>
    <w:link w:val="GPSL5numberedclauseChar"/>
    <w:qFormat/>
    <w:rsid w:val="00C73F1E"/>
    <w:pPr>
      <w:numPr>
        <w:ilvl w:val="4"/>
      </w:numPr>
      <w:tabs>
        <w:tab w:val="clear" w:pos="2694"/>
        <w:tab w:val="left" w:pos="3119"/>
      </w:tabs>
      <w:ind w:left="3119" w:hanging="425"/>
    </w:pPr>
  </w:style>
  <w:style w:type="paragraph" w:customStyle="1" w:styleId="GPSL2NumberedBoldHeading">
    <w:name w:val="GPS L2 Numbered Bold Heading"/>
    <w:basedOn w:val="Normal"/>
    <w:qFormat/>
    <w:rsid w:val="00C73F1E"/>
    <w:pPr>
      <w:numPr>
        <w:ilvl w:val="1"/>
        <w:numId w:val="4"/>
      </w:numPr>
      <w:tabs>
        <w:tab w:val="left" w:pos="1134"/>
      </w:tabs>
      <w:adjustRightInd w:val="0"/>
      <w:spacing w:before="120" w:after="120" w:line="240" w:lineRule="auto"/>
      <w:jc w:val="both"/>
    </w:pPr>
    <w:rPr>
      <w:rFonts w:ascii="Arial" w:eastAsia="Times New Roman" w:hAnsi="Arial" w:cs="Arial"/>
      <w:b/>
      <w:lang w:eastAsia="zh-CN"/>
    </w:rPr>
  </w:style>
  <w:style w:type="paragraph" w:customStyle="1" w:styleId="GPSL6numbered">
    <w:name w:val="GPS L6 numbered"/>
    <w:basedOn w:val="GPSL5numberedclause"/>
    <w:qFormat/>
    <w:rsid w:val="00C73F1E"/>
    <w:pPr>
      <w:numPr>
        <w:ilvl w:val="5"/>
      </w:numPr>
      <w:tabs>
        <w:tab w:val="clear" w:pos="3119"/>
        <w:tab w:val="num" w:pos="360"/>
        <w:tab w:val="left" w:pos="3969"/>
        <w:tab w:val="num" w:pos="4320"/>
      </w:tabs>
      <w:ind w:left="3969" w:hanging="850"/>
    </w:pPr>
  </w:style>
  <w:style w:type="character" w:customStyle="1" w:styleId="GPSL5numberedclauseChar">
    <w:name w:val="GPS L5 numbered clause Char"/>
    <w:basedOn w:val="DefaultParagraphFont"/>
    <w:link w:val="GPSL5numberedclause"/>
    <w:rsid w:val="00C73F1E"/>
    <w:rPr>
      <w:rFonts w:ascii="Arial" w:eastAsia="Times New Roman" w:hAnsi="Arial" w:cs="Arial"/>
      <w:lang w:eastAsia="zh-CN"/>
    </w:rPr>
  </w:style>
  <w:style w:type="paragraph" w:customStyle="1" w:styleId="GPSL2Indent">
    <w:name w:val="GPS L2 Indent"/>
    <w:basedOn w:val="Normal"/>
    <w:qFormat/>
    <w:rsid w:val="00C73F1E"/>
    <w:pPr>
      <w:overflowPunct w:val="0"/>
      <w:autoSpaceDE w:val="0"/>
      <w:autoSpaceDN w:val="0"/>
      <w:adjustRightInd w:val="0"/>
      <w:spacing w:after="220" w:line="240" w:lineRule="auto"/>
      <w:ind w:left="1134"/>
      <w:jc w:val="both"/>
      <w:textAlignment w:val="baseline"/>
    </w:pPr>
    <w:rPr>
      <w:rFonts w:ascii="Arial" w:eastAsia="Times New Roman" w:hAnsi="Arial" w:cs="Arial"/>
      <w:szCs w:val="24"/>
      <w:lang w:eastAsia="en-US"/>
    </w:rPr>
  </w:style>
  <w:style w:type="paragraph" w:customStyle="1" w:styleId="GPSL2Numbered">
    <w:name w:val="GPS L2 Numbered"/>
    <w:basedOn w:val="GPSL2NumberedBoldHeading"/>
    <w:link w:val="GPSL2NumberedChar"/>
    <w:qFormat/>
    <w:rsid w:val="00C73F1E"/>
    <w:rPr>
      <w:b w:val="0"/>
    </w:rPr>
  </w:style>
  <w:style w:type="character" w:customStyle="1" w:styleId="GPSL2NumberedChar">
    <w:name w:val="GPS L2 Numbered Char"/>
    <w:basedOn w:val="DefaultParagraphFont"/>
    <w:link w:val="GPSL2Numbered"/>
    <w:rsid w:val="00C73F1E"/>
    <w:rPr>
      <w:rFonts w:ascii="Arial" w:eastAsia="Times New Roman" w:hAnsi="Arial" w:cs="Arial"/>
      <w:lang w:eastAsia="zh-CN"/>
    </w:rPr>
  </w:style>
  <w:style w:type="paragraph" w:customStyle="1" w:styleId="AppSub">
    <w:name w:val="App Sub"/>
    <w:basedOn w:val="Normal"/>
    <w:next w:val="Normal"/>
    <w:uiPriority w:val="99"/>
    <w:rsid w:val="00197A49"/>
    <w:pPr>
      <w:numPr>
        <w:numId w:val="5"/>
      </w:numPr>
      <w:tabs>
        <w:tab w:val="clear" w:pos="1440"/>
      </w:tabs>
      <w:spacing w:after="240" w:line="240" w:lineRule="auto"/>
      <w:jc w:val="center"/>
    </w:pPr>
    <w:rPr>
      <w:rFonts w:ascii="Arial" w:eastAsia="Times New Roman" w:hAnsi="Arial" w:cs="Times New Roman"/>
      <w:b/>
      <w:caps/>
      <w:szCs w:val="20"/>
      <w:lang w:eastAsia="en-US"/>
    </w:rPr>
  </w:style>
  <w:style w:type="table" w:customStyle="1" w:styleId="TableGrid1">
    <w:name w:val="Table Grid1"/>
    <w:basedOn w:val="TableNormal"/>
    <w:next w:val="TableGrid"/>
    <w:uiPriority w:val="59"/>
    <w:rsid w:val="00197A4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197A4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197A49"/>
    <w:pPr>
      <w:overflowPunct w:val="0"/>
      <w:autoSpaceDE w:val="0"/>
      <w:autoSpaceDN w:val="0"/>
      <w:adjustRightInd w:val="0"/>
      <w:spacing w:after="0" w:line="240" w:lineRule="auto"/>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rsid w:val="00197A49"/>
    <w:pPr>
      <w:adjustRightInd w:val="0"/>
      <w:spacing w:after="120" w:line="240" w:lineRule="auto"/>
      <w:ind w:left="720" w:hanging="720"/>
      <w:jc w:val="both"/>
    </w:pPr>
    <w:rPr>
      <w:rFonts w:ascii="Arial" w:eastAsia="STZhongsong" w:hAnsi="Arial" w:cs="Times New Roman"/>
      <w:sz w:val="18"/>
      <w:szCs w:val="20"/>
      <w:lang w:eastAsia="zh-CN"/>
    </w:rPr>
  </w:style>
  <w:style w:type="character" w:customStyle="1" w:styleId="EndnoteTextChar">
    <w:name w:val="Endnote Text Char"/>
    <w:basedOn w:val="DefaultParagraphFont"/>
    <w:link w:val="EndnoteText"/>
    <w:uiPriority w:val="99"/>
    <w:semiHidden/>
    <w:rsid w:val="00197A49"/>
    <w:rPr>
      <w:rFonts w:ascii="Arial" w:eastAsia="STZhongsong" w:hAnsi="Arial" w:cs="Times New Roman"/>
      <w:sz w:val="18"/>
      <w:szCs w:val="20"/>
      <w:lang w:eastAsia="zh-CN"/>
    </w:rPr>
  </w:style>
  <w:style w:type="paragraph" w:styleId="ListNumber3">
    <w:name w:val="List Number 3"/>
    <w:basedOn w:val="Normal"/>
    <w:uiPriority w:val="99"/>
    <w:rsid w:val="00FD54FA"/>
    <w:pPr>
      <w:numPr>
        <w:numId w:val="8"/>
      </w:numPr>
      <w:spacing w:after="0" w:line="240" w:lineRule="auto"/>
    </w:pPr>
    <w:rPr>
      <w:rFonts w:ascii="Arial" w:eastAsia="SimSun" w:hAnsi="Arial" w:cs="Times New Roman"/>
      <w:szCs w:val="24"/>
      <w:lang w:eastAsia="zh-CN"/>
    </w:rPr>
  </w:style>
  <w:style w:type="character" w:customStyle="1" w:styleId="apple-converted-space">
    <w:name w:val="apple-converted-space"/>
    <w:basedOn w:val="DefaultParagraphFont"/>
    <w:rsid w:val="001D562C"/>
  </w:style>
  <w:style w:type="paragraph" w:customStyle="1" w:styleId="ScheduleL1">
    <w:name w:val="Schedule L1"/>
    <w:basedOn w:val="Normal"/>
    <w:link w:val="ScheduleL1Char"/>
    <w:rsid w:val="00171307"/>
    <w:pPr>
      <w:tabs>
        <w:tab w:val="num" w:pos="720"/>
      </w:tabs>
      <w:spacing w:before="240" w:after="240" w:line="240" w:lineRule="auto"/>
      <w:ind w:left="720" w:hanging="720"/>
      <w:jc w:val="both"/>
    </w:pPr>
    <w:rPr>
      <w:rFonts w:ascii="Arial" w:eastAsia="Times New Roman" w:hAnsi="Arial" w:cs="Arial"/>
      <w:b/>
      <w:caps/>
      <w:szCs w:val="20"/>
      <w:lang w:eastAsia="en-US"/>
    </w:rPr>
  </w:style>
  <w:style w:type="character" w:customStyle="1" w:styleId="ScheduleL1Char">
    <w:name w:val="Schedule L1 Char"/>
    <w:basedOn w:val="DefaultParagraphFont"/>
    <w:link w:val="ScheduleL1"/>
    <w:rsid w:val="00171307"/>
    <w:rPr>
      <w:rFonts w:ascii="Arial" w:eastAsia="Times New Roman" w:hAnsi="Arial" w:cs="Arial"/>
      <w:b/>
      <w:caps/>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3231">
      <w:bodyDiv w:val="1"/>
      <w:marLeft w:val="0"/>
      <w:marRight w:val="0"/>
      <w:marTop w:val="0"/>
      <w:marBottom w:val="0"/>
      <w:divBdr>
        <w:top w:val="none" w:sz="0" w:space="0" w:color="auto"/>
        <w:left w:val="none" w:sz="0" w:space="0" w:color="auto"/>
        <w:bottom w:val="none" w:sz="0" w:space="0" w:color="auto"/>
        <w:right w:val="none" w:sz="0" w:space="0" w:color="auto"/>
      </w:divBdr>
    </w:div>
    <w:div w:id="288978639">
      <w:bodyDiv w:val="1"/>
      <w:marLeft w:val="0"/>
      <w:marRight w:val="0"/>
      <w:marTop w:val="0"/>
      <w:marBottom w:val="0"/>
      <w:divBdr>
        <w:top w:val="none" w:sz="0" w:space="0" w:color="auto"/>
        <w:left w:val="none" w:sz="0" w:space="0" w:color="auto"/>
        <w:bottom w:val="none" w:sz="0" w:space="0" w:color="auto"/>
        <w:right w:val="none" w:sz="0" w:space="0" w:color="auto"/>
      </w:divBdr>
    </w:div>
    <w:div w:id="562104933">
      <w:bodyDiv w:val="1"/>
      <w:marLeft w:val="0"/>
      <w:marRight w:val="0"/>
      <w:marTop w:val="0"/>
      <w:marBottom w:val="0"/>
      <w:divBdr>
        <w:top w:val="none" w:sz="0" w:space="0" w:color="auto"/>
        <w:left w:val="none" w:sz="0" w:space="0" w:color="auto"/>
        <w:bottom w:val="none" w:sz="0" w:space="0" w:color="auto"/>
        <w:right w:val="none" w:sz="0" w:space="0" w:color="auto"/>
      </w:divBdr>
    </w:div>
    <w:div w:id="730268259">
      <w:bodyDiv w:val="1"/>
      <w:marLeft w:val="0"/>
      <w:marRight w:val="0"/>
      <w:marTop w:val="0"/>
      <w:marBottom w:val="0"/>
      <w:divBdr>
        <w:top w:val="none" w:sz="0" w:space="0" w:color="auto"/>
        <w:left w:val="none" w:sz="0" w:space="0" w:color="auto"/>
        <w:bottom w:val="none" w:sz="0" w:space="0" w:color="auto"/>
        <w:right w:val="none" w:sz="0" w:space="0" w:color="auto"/>
      </w:divBdr>
    </w:div>
    <w:div w:id="769936946">
      <w:bodyDiv w:val="1"/>
      <w:marLeft w:val="0"/>
      <w:marRight w:val="0"/>
      <w:marTop w:val="0"/>
      <w:marBottom w:val="0"/>
      <w:divBdr>
        <w:top w:val="none" w:sz="0" w:space="0" w:color="auto"/>
        <w:left w:val="none" w:sz="0" w:space="0" w:color="auto"/>
        <w:bottom w:val="none" w:sz="0" w:space="0" w:color="auto"/>
        <w:right w:val="none" w:sz="0" w:space="0" w:color="auto"/>
      </w:divBdr>
    </w:div>
    <w:div w:id="1006714951">
      <w:bodyDiv w:val="1"/>
      <w:marLeft w:val="0"/>
      <w:marRight w:val="0"/>
      <w:marTop w:val="0"/>
      <w:marBottom w:val="0"/>
      <w:divBdr>
        <w:top w:val="none" w:sz="0" w:space="0" w:color="auto"/>
        <w:left w:val="none" w:sz="0" w:space="0" w:color="auto"/>
        <w:bottom w:val="none" w:sz="0" w:space="0" w:color="auto"/>
        <w:right w:val="none" w:sz="0" w:space="0" w:color="auto"/>
      </w:divBdr>
    </w:div>
    <w:div w:id="1070882760">
      <w:bodyDiv w:val="1"/>
      <w:marLeft w:val="0"/>
      <w:marRight w:val="0"/>
      <w:marTop w:val="0"/>
      <w:marBottom w:val="0"/>
      <w:divBdr>
        <w:top w:val="none" w:sz="0" w:space="0" w:color="auto"/>
        <w:left w:val="none" w:sz="0" w:space="0" w:color="auto"/>
        <w:bottom w:val="none" w:sz="0" w:space="0" w:color="auto"/>
        <w:right w:val="none" w:sz="0" w:space="0" w:color="auto"/>
      </w:divBdr>
    </w:div>
    <w:div w:id="1102605469">
      <w:bodyDiv w:val="1"/>
      <w:marLeft w:val="0"/>
      <w:marRight w:val="0"/>
      <w:marTop w:val="0"/>
      <w:marBottom w:val="0"/>
      <w:divBdr>
        <w:top w:val="none" w:sz="0" w:space="0" w:color="auto"/>
        <w:left w:val="none" w:sz="0" w:space="0" w:color="auto"/>
        <w:bottom w:val="none" w:sz="0" w:space="0" w:color="auto"/>
        <w:right w:val="none" w:sz="0" w:space="0" w:color="auto"/>
      </w:divBdr>
    </w:div>
    <w:div w:id="1441947038">
      <w:bodyDiv w:val="1"/>
      <w:marLeft w:val="0"/>
      <w:marRight w:val="0"/>
      <w:marTop w:val="0"/>
      <w:marBottom w:val="0"/>
      <w:divBdr>
        <w:top w:val="none" w:sz="0" w:space="0" w:color="auto"/>
        <w:left w:val="none" w:sz="0" w:space="0" w:color="auto"/>
        <w:bottom w:val="none" w:sz="0" w:space="0" w:color="auto"/>
        <w:right w:val="none" w:sz="0" w:space="0" w:color="auto"/>
      </w:divBdr>
    </w:div>
    <w:div w:id="1465349302">
      <w:bodyDiv w:val="1"/>
      <w:marLeft w:val="0"/>
      <w:marRight w:val="0"/>
      <w:marTop w:val="0"/>
      <w:marBottom w:val="0"/>
      <w:divBdr>
        <w:top w:val="none" w:sz="0" w:space="0" w:color="auto"/>
        <w:left w:val="none" w:sz="0" w:space="0" w:color="auto"/>
        <w:bottom w:val="none" w:sz="0" w:space="0" w:color="auto"/>
        <w:right w:val="none" w:sz="0" w:space="0" w:color="auto"/>
      </w:divBdr>
    </w:div>
    <w:div w:id="1841189776">
      <w:bodyDiv w:val="1"/>
      <w:marLeft w:val="0"/>
      <w:marRight w:val="0"/>
      <w:marTop w:val="0"/>
      <w:marBottom w:val="0"/>
      <w:divBdr>
        <w:top w:val="none" w:sz="0" w:space="0" w:color="auto"/>
        <w:left w:val="none" w:sz="0" w:space="0" w:color="auto"/>
        <w:bottom w:val="none" w:sz="0" w:space="0" w:color="auto"/>
        <w:right w:val="none" w:sz="0" w:space="0" w:color="auto"/>
      </w:divBdr>
    </w:div>
    <w:div w:id="1854025564">
      <w:bodyDiv w:val="1"/>
      <w:marLeft w:val="0"/>
      <w:marRight w:val="0"/>
      <w:marTop w:val="0"/>
      <w:marBottom w:val="0"/>
      <w:divBdr>
        <w:top w:val="none" w:sz="0" w:space="0" w:color="auto"/>
        <w:left w:val="none" w:sz="0" w:space="0" w:color="auto"/>
        <w:bottom w:val="none" w:sz="0" w:space="0" w:color="auto"/>
        <w:right w:val="none" w:sz="0" w:space="0" w:color="auto"/>
      </w:divBdr>
    </w:div>
    <w:div w:id="2094088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7C82E606A73514588C608D095B111BD" ma:contentTypeVersion="1" ma:contentTypeDescription="Create a new document." ma:contentTypeScope="" ma:versionID="0a6b2198732e31dba119c4e8fb75ca2a">
  <xsd:schema xmlns:xsd="http://www.w3.org/2001/XMLSchema" xmlns:p="http://schemas.microsoft.com/office/2006/metadata/properties" targetNamespace="http://schemas.microsoft.com/office/2006/metadata/properties" ma:root="true" ma:fieldsID="8b5c5128bb93e18c414a5f5ca87b3fa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ma:index="8"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961FFD-0405-4E4B-B5EE-E0323CA43647}">
  <ds:schemaRefs>
    <ds:schemaRef ds:uri="http://schemas.microsoft.com/sharepoint/v3/contenttype/forms"/>
  </ds:schemaRefs>
</ds:datastoreItem>
</file>

<file path=customXml/itemProps2.xml><?xml version="1.0" encoding="utf-8"?>
<ds:datastoreItem xmlns:ds="http://schemas.openxmlformats.org/officeDocument/2006/customXml" ds:itemID="{81119FF8-1499-407C-BD15-220EE1718D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2F7FF617-277C-4598-B0F8-7F7081A8BFDC}">
  <ds:schemaRefs>
    <ds:schemaRef ds:uri="http://purl.org/dc/terms/"/>
    <ds:schemaRef ds:uri="http://schemas.openxmlformats.org/package/2006/metadata/core-properties"/>
    <ds:schemaRef ds:uri="http://purl.org/dc/dcmitype/"/>
    <ds:schemaRef ds:uri="http://purl.org/dc/elements/1.1/"/>
    <ds:schemaRef ds:uri="http://schemas.microsoft.com/office/2006/documentManagement/type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C1AE28BA-07D8-481B-B19F-4CACE4474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405</Words>
  <Characters>2235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OGC Buying Solutions</Company>
  <LinksUpToDate>false</LinksUpToDate>
  <CharactersWithSpaces>2635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lanel</dc:creator>
  <cp:lastModifiedBy>Macconnell Malcolm DWP COMMERCIAL DIRECTORATE</cp:lastModifiedBy>
  <cp:revision>2</cp:revision>
  <cp:lastPrinted>2016-02-15T15:51:00Z</cp:lastPrinted>
  <dcterms:created xsi:type="dcterms:W3CDTF">2017-10-26T09:22:00Z</dcterms:created>
  <dcterms:modified xsi:type="dcterms:W3CDTF">2017-10-26T09:22:00Z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0x010100B7C82E606A73514588C608D095B111BD</vt:lpwstr>
  </property>
  <property fmtid="{D5CDD505-2E9C-101B-9397-08002B2CF9AE}" pid="3" name="BASEPRECID">
    <vt:i4>17</vt:i4>
  </property>
  <property fmtid="{D5CDD505-2E9C-101B-9397-08002B2CF9AE}" pid="4" name="BASEPRECTYPE">
    <vt:lpwstr>BLANK</vt:lpwstr>
  </property>
  <property fmtid="{D5CDD505-2E9C-101B-9397-08002B2CF9AE}" pid="5" name="DOCID">
    <vt:i4>3886949</vt:i4>
  </property>
  <property fmtid="{D5CDD505-2E9C-101B-9397-08002B2CF9AE}" pid="6" name="COMPANYID">
    <vt:i4>2122615613</vt:i4>
  </property>
  <property fmtid="{D5CDD505-2E9C-101B-9397-08002B2CF9AE}" pid="7" name="SERIALNO">
    <vt:i4>11311</vt:i4>
  </property>
  <property fmtid="{D5CDD505-2E9C-101B-9397-08002B2CF9AE}" pid="8" name="EDITION">
    <vt:lpwstr>FM</vt:lpwstr>
  </property>
  <property fmtid="{D5CDD505-2E9C-101B-9397-08002B2CF9AE}" pid="9" name="CLIENTID">
    <vt:i4>2427</vt:i4>
  </property>
  <property fmtid="{D5CDD505-2E9C-101B-9397-08002B2CF9AE}" pid="10" name="FILEID">
    <vt:i4>90994</vt:i4>
  </property>
  <property fmtid="{D5CDD505-2E9C-101B-9397-08002B2CF9AE}" pid="11" name="ASSOCID">
    <vt:i4>413352</vt:i4>
  </property>
  <property fmtid="{D5CDD505-2E9C-101B-9397-08002B2CF9AE}" pid="12" name="DOCIDEX">
    <vt:lpwstr>8497480</vt:lpwstr>
  </property>
  <property fmtid="{D5CDD505-2E9C-101B-9397-08002B2CF9AE}" pid="13" name="VERSIONID">
    <vt:lpwstr>34165cc7-d983-4ddc-bf52-1a12f04693a1</vt:lpwstr>
  </property>
  <property fmtid="{D5CDD505-2E9C-101B-9397-08002B2CF9AE}" pid="14" name="VERSIONLABEL">
    <vt:lpwstr>3</vt:lpwstr>
  </property>
  <property fmtid="{D5CDD505-2E9C-101B-9397-08002B2CF9AE}" pid="15" name="_AdHocReviewCycleID">
    <vt:i4>1754090359</vt:i4>
  </property>
  <property fmtid="{D5CDD505-2E9C-101B-9397-08002B2CF9AE}" pid="16" name="_NewReviewCycle">
    <vt:lpwstr/>
  </property>
  <property fmtid="{D5CDD505-2E9C-101B-9397-08002B2CF9AE}" pid="17" name="_EmailSubject">
    <vt:lpwstr> OFFICIAL SENSITIVE  ITT Attachment 3 - Service Requirements</vt:lpwstr>
  </property>
  <property fmtid="{D5CDD505-2E9C-101B-9397-08002B2CF9AE}" pid="18" name="_AuthorEmail">
    <vt:lpwstr>COLIN.TAIT@DWP.GSI.GOV.UK</vt:lpwstr>
  </property>
  <property fmtid="{D5CDD505-2E9C-101B-9397-08002B2CF9AE}" pid="19" name="_AuthorEmailDisplayName">
    <vt:lpwstr>Tait Colin DWP COMMERCIAL DIRECTORATE</vt:lpwstr>
  </property>
  <property fmtid="{D5CDD505-2E9C-101B-9397-08002B2CF9AE}" pid="20" name="_PreviousAdHocReviewCycleID">
    <vt:i4>-2120793133</vt:i4>
  </property>
  <property fmtid="{D5CDD505-2E9C-101B-9397-08002B2CF9AE}" pid="21" name="_ReviewingToolsShownOnce">
    <vt:lpwstr/>
  </property>
</Properties>
</file>